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540B" w:rsidRPr="000E540B" w:rsidRDefault="000E540B" w:rsidP="000E540B">
      <w:pPr>
        <w:spacing w:before="200" w:after="200" w:line="240" w:lineRule="auto"/>
        <w:jc w:val="both"/>
        <w:outlineLvl w:val="1"/>
        <w:rPr>
          <w:rFonts w:ascii="Times New Roman" w:eastAsia="Times New Roman" w:hAnsi="Times New Roman" w:cs="Times New Roman"/>
          <w:b/>
          <w:bCs/>
          <w:sz w:val="36"/>
          <w:szCs w:val="36"/>
        </w:rPr>
      </w:pPr>
      <w:r w:rsidRPr="000E540B">
        <w:rPr>
          <w:rFonts w:ascii="Times New Roman" w:eastAsia="Times New Roman" w:hAnsi="Times New Roman" w:cs="Times New Roman"/>
          <w:b/>
          <w:bCs/>
          <w:color w:val="000000"/>
          <w:sz w:val="28"/>
          <w:szCs w:val="28"/>
        </w:rPr>
        <w:t>Mẫu bài thu hoạch về quyền con người</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b/>
          <w:bCs/>
          <w:color w:val="000000"/>
          <w:sz w:val="28"/>
          <w:szCs w:val="28"/>
        </w:rPr>
        <w:t>A. Mở đầu</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Quyền con người là những quyền tự nhiên có sẵn ở mỗi con người, nó được mọi người công nhận và được ghi nhận và bảo vệ bởi pháp luật ở mỗi quốc gia và các công ước quốc tế. Quyền con người là bất khả xâm phạm và không ai có quyền được tổn hại.</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Ở Việt Nam, thông qua các Hiến pháp ở các năm 1946, 1959, 1980, 1992 ghi nhận các quyền con người và các quyền cơ bản của một công dân, cùng với đó là việc Việt Nam tham gia các công ước quốc tế, điển hình như: Công ước xóa bỏ hình thức phân biệt chủng tộc (1965), công ước về việc xóa bỏ phân biệt đối xử đối với phụ nữ (1979), công ước quốc tế quyền trẻ em (1989</w:t>
      </w:r>
      <w:proofErr w:type="gramStart"/>
      <w:r w:rsidRPr="000E540B">
        <w:rPr>
          <w:rFonts w:ascii="Times New Roman" w:eastAsia="Times New Roman" w:hAnsi="Times New Roman" w:cs="Times New Roman"/>
          <w:color w:val="000000"/>
          <w:sz w:val="28"/>
          <w:szCs w:val="28"/>
        </w:rPr>
        <w:t>),...</w:t>
      </w:r>
      <w:proofErr w:type="gramEnd"/>
      <w:r w:rsidRPr="000E540B">
        <w:rPr>
          <w:rFonts w:ascii="Times New Roman" w:eastAsia="Times New Roman" w:hAnsi="Times New Roman" w:cs="Times New Roman"/>
          <w:color w:val="000000"/>
          <w:sz w:val="28"/>
          <w:szCs w:val="28"/>
        </w:rPr>
        <w:t xml:space="preserve"> Mà nhờ đó quyền con người được củng cố và bảo đảm.</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b/>
          <w:bCs/>
          <w:color w:val="000000"/>
          <w:sz w:val="28"/>
          <w:szCs w:val="28"/>
        </w:rPr>
        <w:t>B. Nội dung chính</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b/>
          <w:bCs/>
          <w:color w:val="000000"/>
          <w:sz w:val="28"/>
          <w:szCs w:val="28"/>
        </w:rPr>
        <w:t>1. Quyền con người là gì?</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Quyền con người (nhân quyền) là những quyền thuộc về mỗi con người, đó là những quyền cơ bản và thiết yếu nhằm đảm bảo sự tự do, bình đẳng, công bằng và đầy đủ của mỗi cá nhân. Các quyền này được xem là tối cao và không ai có quyền xâm phạm vào chúng.</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Tuy nhiên chúng chưa thể gọi là quyền, mà cần có sự chấp thuận của pháp luật. Các quyền của cá nhân khi được pháp luật công nhận và bảo hộ thì sẽ trở thành quyền con người. Vì thế nếu không có luật pháp thì quyền con người sẽ không tồn tại và những tội ác về quyền con người sẽ bao trùm.</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Do đó để có thể đảm bảo quyền con người được bảo hộ thì chúng được pháp luật ghi nhận và được bổ sung, cập nhật, điều chỉnh liên tục.</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b/>
          <w:bCs/>
          <w:color w:val="000000"/>
          <w:sz w:val="28"/>
          <w:szCs w:val="28"/>
        </w:rPr>
        <w:t>2. Một số quyền con người</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Các quyền con người được bảo vệ bởi những hiến pháp và luật pháp ở các quốc gia, cũng như những công ước, tuyên bố và nghị quyết của cộng đồng quốc tế. Các quyền ấy gồm:</w:t>
      </w:r>
    </w:p>
    <w:p w:rsidR="000E540B" w:rsidRPr="000E540B" w:rsidRDefault="000E540B" w:rsidP="000E540B">
      <w:pPr>
        <w:numPr>
          <w:ilvl w:val="0"/>
          <w:numId w:val="1"/>
        </w:numPr>
        <w:spacing w:before="200" w:after="200" w:line="240" w:lineRule="auto"/>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Quyền tự do ngôn luận, tôn giáo, tư tưởng, hội họp.</w:t>
      </w:r>
    </w:p>
    <w:p w:rsidR="000E540B" w:rsidRPr="000E540B" w:rsidRDefault="000E540B" w:rsidP="000E540B">
      <w:pPr>
        <w:numPr>
          <w:ilvl w:val="0"/>
          <w:numId w:val="1"/>
        </w:numPr>
        <w:spacing w:before="200" w:after="200" w:line="240" w:lineRule="auto"/>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Quyền được bình đẳng, không bị kỳ thị, không bị tra tấn hay hình phạt tàn ác.</w:t>
      </w:r>
    </w:p>
    <w:p w:rsidR="000E540B" w:rsidRPr="000E540B" w:rsidRDefault="000E540B" w:rsidP="000E540B">
      <w:pPr>
        <w:numPr>
          <w:ilvl w:val="0"/>
          <w:numId w:val="1"/>
        </w:numPr>
        <w:spacing w:before="200" w:after="200" w:line="240" w:lineRule="auto"/>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Quyền được tự do và công bằng.</w:t>
      </w:r>
    </w:p>
    <w:p w:rsidR="000E540B" w:rsidRPr="000E540B" w:rsidRDefault="000E540B" w:rsidP="000E540B">
      <w:pPr>
        <w:numPr>
          <w:ilvl w:val="0"/>
          <w:numId w:val="1"/>
        </w:numPr>
        <w:spacing w:before="200" w:after="200" w:line="240" w:lineRule="auto"/>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lastRenderedPageBreak/>
        <w:t>Quyền được giáo dục.</w:t>
      </w:r>
    </w:p>
    <w:p w:rsidR="000E540B" w:rsidRPr="000E540B" w:rsidRDefault="000E540B" w:rsidP="000E540B">
      <w:pPr>
        <w:numPr>
          <w:ilvl w:val="0"/>
          <w:numId w:val="1"/>
        </w:numPr>
        <w:spacing w:before="200" w:after="200" w:line="240" w:lineRule="auto"/>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Quyền được hưởng chế độ y tế.</w:t>
      </w:r>
    </w:p>
    <w:p w:rsidR="000E540B" w:rsidRPr="000E540B" w:rsidRDefault="000E540B" w:rsidP="000E540B">
      <w:pPr>
        <w:numPr>
          <w:ilvl w:val="0"/>
          <w:numId w:val="1"/>
        </w:numPr>
        <w:spacing w:before="200" w:after="200" w:line="240" w:lineRule="auto"/>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Quyền được sống và phát triển trong môi trường lành mạnh và bền vững.</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 xml:space="preserve">Việt Nam đã thực hiện rất tốt những quyền của con người. Ở phương diện giáo dục, Việt Nam rất chú trọng xây dựng một hệ thống giáo dục phù hợp và đã có những chính sách giúp đỡ những học sinh, sinh viên nghèo, vùng sâu, vùng xa được tiếp tục con đường học vấn: Chính sách giảm học phí cho học sinh nghèo, học bổng, tài trợ xây dựng trường </w:t>
      </w:r>
      <w:proofErr w:type="gramStart"/>
      <w:r w:rsidRPr="000E540B">
        <w:rPr>
          <w:rFonts w:ascii="Times New Roman" w:eastAsia="Times New Roman" w:hAnsi="Times New Roman" w:cs="Times New Roman"/>
          <w:color w:val="000000"/>
          <w:sz w:val="28"/>
          <w:szCs w:val="28"/>
        </w:rPr>
        <w:t>học,...</w:t>
      </w:r>
      <w:proofErr w:type="gramEnd"/>
      <w:r w:rsidRPr="000E540B">
        <w:rPr>
          <w:rFonts w:ascii="Times New Roman" w:eastAsia="Times New Roman" w:hAnsi="Times New Roman" w:cs="Times New Roman"/>
          <w:color w:val="000000"/>
          <w:sz w:val="28"/>
          <w:szCs w:val="28"/>
        </w:rPr>
        <w:t> </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Song hành với hệ thống giáo dục thì hệ thống thông tin cũng phát triển, giúp cho người dân được thực hiện quyền con người của bản thân thông qua các phương tiện truyền thông, tiêu biểu là báo chí. Giúp chống lại những bất công, tệ nạn xã hội và những hành vi tiêu cực khác.</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b/>
          <w:bCs/>
          <w:color w:val="000000"/>
          <w:sz w:val="28"/>
          <w:szCs w:val="28"/>
        </w:rPr>
        <w:t>3. Những vi phạm về quyền con người</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Trên thế giới vẫn còn những bất công và có những người bất chấp vi phạm đến những quyền con người nhằm để giúp bản thân đạt được những lợi ích cá nhân, hay tập thể. Dưới đây là một số vi phạm:</w:t>
      </w:r>
    </w:p>
    <w:p w:rsidR="000E540B" w:rsidRPr="000E540B" w:rsidRDefault="000E540B" w:rsidP="000E540B">
      <w:pPr>
        <w:numPr>
          <w:ilvl w:val="0"/>
          <w:numId w:val="2"/>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Nạn buôn người: Là hành vi bắt cóc và bán con người. Nạn buôn người đang diễn ra ở nhiều nơi trên thế giới, trong đó người bị bắt sẽ bị bó buộc vào một công việc hoặc là bị buộc làm công việc liên quan đến tình dục.</w:t>
      </w:r>
    </w:p>
    <w:p w:rsidR="000E540B" w:rsidRPr="000E540B" w:rsidRDefault="000E540B" w:rsidP="000E540B">
      <w:pPr>
        <w:numPr>
          <w:ilvl w:val="0"/>
          <w:numId w:val="2"/>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Bạo lực chính trị: Đây là loại vi phạm nhân quyền thường gặp nhất trên thế giới. Đây là hành vi áp bức, hành hung, tra tấn hoặc giết người vì lý do chính trị.</w:t>
      </w:r>
    </w:p>
    <w:p w:rsidR="000E540B" w:rsidRPr="000E540B" w:rsidRDefault="000E540B" w:rsidP="000E540B">
      <w:pPr>
        <w:numPr>
          <w:ilvl w:val="0"/>
          <w:numId w:val="2"/>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Khủng bố: Là việc sử dụng bạo lực hoặc đe dọa sử dụng bạo lực để đạt được một mục đích chính trị hoặc xã hội nhất định nào đó.</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 xml:space="preserve">Ngoài ra vẫn còn một số vi phạm nhân quyền khác như: Đàn áp tự do ngôn luận, phân biệt chủng tộc và kỳ thị giới </w:t>
      </w:r>
      <w:proofErr w:type="gramStart"/>
      <w:r w:rsidRPr="000E540B">
        <w:rPr>
          <w:rFonts w:ascii="Times New Roman" w:eastAsia="Times New Roman" w:hAnsi="Times New Roman" w:cs="Times New Roman"/>
          <w:color w:val="000000"/>
          <w:sz w:val="28"/>
          <w:szCs w:val="28"/>
        </w:rPr>
        <w:t>tính,...</w:t>
      </w:r>
      <w:proofErr w:type="gramEnd"/>
      <w:r w:rsidRPr="000E540B">
        <w:rPr>
          <w:rFonts w:ascii="Times New Roman" w:eastAsia="Times New Roman" w:hAnsi="Times New Roman" w:cs="Times New Roman"/>
          <w:color w:val="000000"/>
          <w:sz w:val="28"/>
          <w:szCs w:val="28"/>
        </w:rPr>
        <w:t> </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Ở Việt Nam, Nhà nước đã xây dựng một hệ thống pháp luật hợp lý giúp ngăn chặn những hành vi vi phạm đến quyền con người ở trên. Nhưng bên cạnh đó vẫn còn những kẻ lách luật và gây ra các tội ác, tiêu biểu ở đây là nạn buôn người. Những kẻ buôn người thường lợi dụng sự thiếu hiểu biết và nhẹ dạ, cả tin của những người dân miền núi để gây nên tội ác.</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Chính vì thế trong tương lai Đảng và Nhà nước nên có những chính sách như:</w:t>
      </w:r>
    </w:p>
    <w:p w:rsidR="000E540B" w:rsidRPr="000E540B" w:rsidRDefault="000E540B" w:rsidP="000E540B">
      <w:pPr>
        <w:numPr>
          <w:ilvl w:val="0"/>
          <w:numId w:val="3"/>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lastRenderedPageBreak/>
        <w:t>Nâng cao mức phạt về hành vi buôn người</w:t>
      </w:r>
    </w:p>
    <w:p w:rsidR="000E540B" w:rsidRPr="000E540B" w:rsidRDefault="000E540B" w:rsidP="000E540B">
      <w:pPr>
        <w:numPr>
          <w:ilvl w:val="0"/>
          <w:numId w:val="3"/>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Nâng cao trình độ của người dân thông qua các chương trình học tập</w:t>
      </w:r>
    </w:p>
    <w:p w:rsidR="000E540B" w:rsidRPr="000E540B" w:rsidRDefault="000E540B" w:rsidP="000E540B">
      <w:pPr>
        <w:numPr>
          <w:ilvl w:val="0"/>
          <w:numId w:val="3"/>
        </w:numPr>
        <w:spacing w:before="200" w:after="200" w:line="240" w:lineRule="auto"/>
        <w:ind w:left="567"/>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Giúp người dân có những nhận đúng về các chiêu trò của kẻ buôn người</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b/>
          <w:bCs/>
          <w:color w:val="000000"/>
          <w:sz w:val="28"/>
          <w:szCs w:val="28"/>
        </w:rPr>
        <w:t>4. Những nỗ lực của cộng đồng quốc tế và tổ chức chính phủ</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Để có thể bảo vệ và giảm bớt được phần nào những vi phạm về quyền con người thì không thể thiếu được những nỗ lực đáng trân trọng của cộng đồng quốc tế và các tổ chức chính phủ. Những tổ chức ấy sẽ đưa ra các vấn đề liên quan đến quyền con người và đồng thời sẽ giúp đưa ra giải pháp cụ thể để giải quyết.</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Có thể nói cộng đồng quốc tế đóng vai trò quan trọng trong nỗ lực giành quyền con người và những nỗ lực ấy về quyền con người thường rất đa dạng và phức tạp.</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 xml:space="preserve">Nỗ lực của chính phủ về quyền con người rất phức tạp và phụ thuộc vào nhiều yếu tố như: Tình hình kinh tế, chính trị, xã </w:t>
      </w:r>
      <w:proofErr w:type="gramStart"/>
      <w:r w:rsidRPr="000E540B">
        <w:rPr>
          <w:rFonts w:ascii="Times New Roman" w:eastAsia="Times New Roman" w:hAnsi="Times New Roman" w:cs="Times New Roman"/>
          <w:color w:val="000000"/>
          <w:sz w:val="28"/>
          <w:szCs w:val="28"/>
        </w:rPr>
        <w:t>hội,...</w:t>
      </w:r>
      <w:proofErr w:type="gramEnd"/>
      <w:r w:rsidRPr="000E540B">
        <w:rPr>
          <w:rFonts w:ascii="Times New Roman" w:eastAsia="Times New Roman" w:hAnsi="Times New Roman" w:cs="Times New Roman"/>
          <w:color w:val="000000"/>
          <w:sz w:val="28"/>
          <w:szCs w:val="28"/>
        </w:rPr>
        <w:t xml:space="preserve"> Nhưng nhìn chung chính phủ của các nước đã và đang có những nỗ lực sau:</w:t>
      </w:r>
    </w:p>
    <w:p w:rsidR="000E540B" w:rsidRPr="000E540B" w:rsidRDefault="000E540B" w:rsidP="000E540B">
      <w:pPr>
        <w:numPr>
          <w:ilvl w:val="0"/>
          <w:numId w:val="4"/>
        </w:numPr>
        <w:spacing w:before="200" w:after="200" w:line="240" w:lineRule="auto"/>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Quyền tự do ngôn luận và tự do báo chí của người dân được đảm bảo</w:t>
      </w:r>
    </w:p>
    <w:p w:rsidR="000E540B" w:rsidRPr="000E540B" w:rsidRDefault="000E540B" w:rsidP="000E540B">
      <w:pPr>
        <w:numPr>
          <w:ilvl w:val="0"/>
          <w:numId w:val="4"/>
        </w:numPr>
        <w:spacing w:before="200" w:after="200" w:line="240" w:lineRule="auto"/>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Thúc đẩy sự công bằng và bình đẳng của công dân trước pháp luật</w:t>
      </w:r>
    </w:p>
    <w:p w:rsidR="000E540B" w:rsidRPr="000E540B" w:rsidRDefault="000E540B" w:rsidP="000E540B">
      <w:pPr>
        <w:numPr>
          <w:ilvl w:val="0"/>
          <w:numId w:val="4"/>
        </w:numPr>
        <w:spacing w:before="200" w:after="200" w:line="240" w:lineRule="auto"/>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Cung cấp các chương trình và dịch vụ hỗ trợ về quyền con người</w:t>
      </w:r>
    </w:p>
    <w:p w:rsidR="000E540B" w:rsidRPr="000E540B" w:rsidRDefault="000E540B" w:rsidP="000E540B">
      <w:pPr>
        <w:numPr>
          <w:ilvl w:val="0"/>
          <w:numId w:val="4"/>
        </w:numPr>
        <w:spacing w:before="200" w:after="200" w:line="240" w:lineRule="auto"/>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Xử phạt nghiêm các cá nhân, tổ chức chống lại nhân quyền</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Ở Việt Nam, Đảng và Nhà nước ta đã có những nỗ lực đáng trân trọng và một phần nào đã có tác động tích cực việc bảo vệ quyền con người. Một số tác động của những nỗ lực ấy đến quyền con người:</w:t>
      </w:r>
    </w:p>
    <w:p w:rsidR="000E540B" w:rsidRPr="000E540B" w:rsidRDefault="000E540B" w:rsidP="000E540B">
      <w:pPr>
        <w:numPr>
          <w:ilvl w:val="0"/>
          <w:numId w:val="5"/>
        </w:numPr>
        <w:spacing w:before="200" w:after="200" w:line="240" w:lineRule="auto"/>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Bảo vệ về quyền con người cho người dân</w:t>
      </w:r>
    </w:p>
    <w:p w:rsidR="000E540B" w:rsidRPr="000E540B" w:rsidRDefault="000E540B" w:rsidP="000E540B">
      <w:pPr>
        <w:numPr>
          <w:ilvl w:val="0"/>
          <w:numId w:val="5"/>
        </w:numPr>
        <w:spacing w:before="200" w:after="200" w:line="240" w:lineRule="auto"/>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Giúp người dân được học tập và nâng cao nhận thức về quyền con người</w:t>
      </w:r>
    </w:p>
    <w:p w:rsidR="000E540B" w:rsidRPr="000E540B" w:rsidRDefault="000E540B" w:rsidP="000E540B">
      <w:pPr>
        <w:numPr>
          <w:ilvl w:val="0"/>
          <w:numId w:val="5"/>
        </w:numPr>
        <w:spacing w:before="200" w:after="200" w:line="240" w:lineRule="auto"/>
        <w:jc w:val="both"/>
        <w:textAlignment w:val="baseline"/>
        <w:rPr>
          <w:rFonts w:ascii="Times New Roman" w:eastAsia="Times New Roman" w:hAnsi="Times New Roman" w:cs="Times New Roman"/>
          <w:color w:val="000000"/>
          <w:sz w:val="28"/>
          <w:szCs w:val="28"/>
        </w:rPr>
      </w:pPr>
      <w:r w:rsidRPr="000E540B">
        <w:rPr>
          <w:rFonts w:ascii="Times New Roman" w:eastAsia="Times New Roman" w:hAnsi="Times New Roman" w:cs="Times New Roman"/>
          <w:color w:val="000000"/>
          <w:sz w:val="28"/>
          <w:szCs w:val="28"/>
        </w:rPr>
        <w:t>Khuyến khích người dân có trách nhiệm trong việc bảo vệ nhân quyền</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b/>
          <w:bCs/>
          <w:color w:val="000000"/>
          <w:sz w:val="28"/>
          <w:szCs w:val="28"/>
        </w:rPr>
        <w:t>C. Tổng kết</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t>Để có thể thực hiện tốt quyền con người thì chính phủ và người dân là điểm xuất phát của mục tiêu xây dựng và thực hiện quyền con người. Đây cũng là một trong các nội dung cơ bản của Đảng và Nhà nước ta đang tiến hành xây dựng.</w:t>
      </w:r>
    </w:p>
    <w:p w:rsidR="000E540B" w:rsidRPr="000E540B" w:rsidRDefault="000E540B" w:rsidP="000E540B">
      <w:pPr>
        <w:spacing w:before="200" w:after="200" w:line="240" w:lineRule="auto"/>
        <w:jc w:val="both"/>
        <w:rPr>
          <w:rFonts w:ascii="Times New Roman" w:eastAsia="Times New Roman" w:hAnsi="Times New Roman" w:cs="Times New Roman"/>
          <w:sz w:val="24"/>
          <w:szCs w:val="24"/>
        </w:rPr>
      </w:pPr>
      <w:r w:rsidRPr="000E540B">
        <w:rPr>
          <w:rFonts w:ascii="Times New Roman" w:eastAsia="Times New Roman" w:hAnsi="Times New Roman" w:cs="Times New Roman"/>
          <w:color w:val="000000"/>
          <w:sz w:val="28"/>
          <w:szCs w:val="28"/>
        </w:rPr>
        <w:lastRenderedPageBreak/>
        <w:t>Trong thời đại giao lưu giữa các nước ngày càng phát triển thì quyền con người càng phải được tôn trọng và bảo vệ nhiều hơn nữa. Từ đó giúp cho việc phát triển và tiếp thu những kiến thức, nét văn hóa và giá trị tiến bộ từ các nước khác được tốt hơn.</w:t>
      </w:r>
    </w:p>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836F0"/>
    <w:multiLevelType w:val="multilevel"/>
    <w:tmpl w:val="AEE2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71625"/>
    <w:multiLevelType w:val="multilevel"/>
    <w:tmpl w:val="81DE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33DB8"/>
    <w:multiLevelType w:val="multilevel"/>
    <w:tmpl w:val="E616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E04D18"/>
    <w:multiLevelType w:val="multilevel"/>
    <w:tmpl w:val="CDB2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B265BA"/>
    <w:multiLevelType w:val="multilevel"/>
    <w:tmpl w:val="C632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5760242">
    <w:abstractNumId w:val="2"/>
  </w:num>
  <w:num w:numId="2" w16cid:durableId="1693145403">
    <w:abstractNumId w:val="4"/>
  </w:num>
  <w:num w:numId="3" w16cid:durableId="1957447198">
    <w:abstractNumId w:val="1"/>
  </w:num>
  <w:num w:numId="4" w16cid:durableId="547450521">
    <w:abstractNumId w:val="0"/>
  </w:num>
  <w:num w:numId="5" w16cid:durableId="567151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0B"/>
    <w:rsid w:val="000E540B"/>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878FE-4ACC-4CCA-933D-8C0E7750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5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4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54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2023-03-01T04:20:00Z</dcterms:created>
  <dcterms:modified xsi:type="dcterms:W3CDTF">2023-03-01T04:21:00Z</dcterms:modified>
</cp:coreProperties>
</file>