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E1A73" w14:textId="77777777" w:rsidR="00DC7884" w:rsidRPr="00DC7884" w:rsidRDefault="00DC7884" w:rsidP="00DC7884">
      <w:pPr>
        <w:jc w:val="right"/>
        <w:rPr>
          <w:rFonts w:ascii="Times New Roman" w:hAnsi="Times New Roman" w:cs="Times New Roman"/>
          <w:sz w:val="24"/>
          <w:szCs w:val="24"/>
        </w:rPr>
      </w:pPr>
      <w:r w:rsidRPr="00DC7884">
        <w:rPr>
          <w:rFonts w:ascii="Times New Roman" w:hAnsi="Times New Roman" w:cs="Times New Roman"/>
          <w:b/>
          <w:bCs/>
          <w:sz w:val="24"/>
          <w:szCs w:val="24"/>
        </w:rPr>
        <w:t>Mẫu 60</w:t>
      </w:r>
    </w:p>
    <w:tbl>
      <w:tblPr>
        <w:tblW w:w="4998" w:type="pct"/>
        <w:tblCellMar>
          <w:left w:w="0" w:type="dxa"/>
          <w:right w:w="0" w:type="dxa"/>
        </w:tblCellMar>
        <w:tblLook w:val="04A0" w:firstRow="1" w:lastRow="0" w:firstColumn="1" w:lastColumn="0" w:noHBand="0" w:noVBand="1"/>
      </w:tblPr>
      <w:tblGrid>
        <w:gridCol w:w="3828"/>
        <w:gridCol w:w="5528"/>
      </w:tblGrid>
      <w:tr w:rsidR="00DC7884" w:rsidRPr="00DC7884" w14:paraId="53E92896" w14:textId="77777777" w:rsidTr="00DC7884">
        <w:tc>
          <w:tcPr>
            <w:tcW w:w="3828" w:type="dxa"/>
            <w:tcMar>
              <w:top w:w="0" w:type="dxa"/>
              <w:left w:w="108" w:type="dxa"/>
              <w:bottom w:w="0" w:type="dxa"/>
              <w:right w:w="108" w:type="dxa"/>
            </w:tcMar>
            <w:hideMark/>
          </w:tcPr>
          <w:p w14:paraId="1F996C1F"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TÊN CHỦ GIẤY PHÉP</w:t>
            </w:r>
          </w:p>
          <w:p w14:paraId="5BD59988"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vertAlign w:val="superscript"/>
              </w:rPr>
              <w:t>_________________</w:t>
            </w:r>
          </w:p>
          <w:p w14:paraId="2C6FE00F" w14:textId="77777777" w:rsidR="00DC7884" w:rsidRPr="00DC7884" w:rsidRDefault="00DC7884" w:rsidP="00DC7884">
            <w:pPr>
              <w:jc w:val="center"/>
              <w:rPr>
                <w:rFonts w:ascii="Times New Roman" w:hAnsi="Times New Roman" w:cs="Times New Roman"/>
                <w:sz w:val="24"/>
                <w:szCs w:val="24"/>
              </w:rPr>
            </w:pPr>
            <w:proofErr w:type="gramStart"/>
            <w:r w:rsidRPr="00DC7884">
              <w:rPr>
                <w:rFonts w:ascii="Times New Roman" w:hAnsi="Times New Roman" w:cs="Times New Roman"/>
                <w:sz w:val="24"/>
                <w:szCs w:val="24"/>
              </w:rPr>
              <w:t>Số:…</w:t>
            </w:r>
            <w:proofErr w:type="gramEnd"/>
            <w:r w:rsidRPr="00DC7884">
              <w:rPr>
                <w:rFonts w:ascii="Times New Roman" w:hAnsi="Times New Roman" w:cs="Times New Roman"/>
                <w:sz w:val="24"/>
                <w:szCs w:val="24"/>
              </w:rPr>
              <w:t>../…..</w:t>
            </w:r>
          </w:p>
        </w:tc>
        <w:tc>
          <w:tcPr>
            <w:tcW w:w="5528" w:type="dxa"/>
            <w:tcMar>
              <w:top w:w="0" w:type="dxa"/>
              <w:left w:w="108" w:type="dxa"/>
              <w:bottom w:w="0" w:type="dxa"/>
              <w:right w:w="108" w:type="dxa"/>
            </w:tcMar>
            <w:hideMark/>
          </w:tcPr>
          <w:p w14:paraId="5AF35745"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CỘNG HÒA XÃ HỘI CHỦ NGHĨA VIỆT NAM</w:t>
            </w:r>
          </w:p>
          <w:p w14:paraId="4467D845"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Độc lập - Tự do - Hạnh phúc</w:t>
            </w:r>
          </w:p>
          <w:p w14:paraId="5EE09F9D"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vertAlign w:val="superscript"/>
              </w:rPr>
              <w:t>_________________</w:t>
            </w:r>
          </w:p>
          <w:p w14:paraId="6A582DFD" w14:textId="77777777" w:rsidR="00DC7884" w:rsidRPr="00DC7884" w:rsidRDefault="00DC7884" w:rsidP="00DC7884">
            <w:pPr>
              <w:jc w:val="right"/>
              <w:rPr>
                <w:rFonts w:ascii="Times New Roman" w:hAnsi="Times New Roman" w:cs="Times New Roman"/>
                <w:sz w:val="24"/>
                <w:szCs w:val="24"/>
              </w:rPr>
            </w:pPr>
            <w:proofErr w:type="gramStart"/>
            <w:r w:rsidRPr="00DC7884">
              <w:rPr>
                <w:rFonts w:ascii="Times New Roman" w:hAnsi="Times New Roman" w:cs="Times New Roman"/>
                <w:i/>
                <w:iCs/>
                <w:sz w:val="24"/>
                <w:szCs w:val="24"/>
              </w:rPr>
              <w:t>…..</w:t>
            </w:r>
            <w:proofErr w:type="gramEnd"/>
            <w:r w:rsidRPr="00DC7884">
              <w:rPr>
                <w:rFonts w:ascii="Times New Roman" w:hAnsi="Times New Roman" w:cs="Times New Roman"/>
                <w:i/>
                <w:iCs/>
                <w:sz w:val="24"/>
                <w:szCs w:val="24"/>
              </w:rPr>
              <w:t>, ngày</w:t>
            </w:r>
            <w:r w:rsidRPr="00DC7884">
              <w:rPr>
                <w:rFonts w:ascii="Times New Roman" w:hAnsi="Times New Roman" w:cs="Times New Roman"/>
                <w:sz w:val="24"/>
                <w:szCs w:val="24"/>
              </w:rPr>
              <w:t> </w:t>
            </w:r>
            <w:r w:rsidRPr="00DC7884">
              <w:rPr>
                <w:rFonts w:ascii="Times New Roman" w:hAnsi="Times New Roman" w:cs="Times New Roman"/>
                <w:i/>
                <w:iCs/>
                <w:sz w:val="24"/>
                <w:szCs w:val="24"/>
              </w:rPr>
              <w:t>... tháng .... năm....</w:t>
            </w:r>
          </w:p>
        </w:tc>
      </w:tr>
    </w:tbl>
    <w:p w14:paraId="14CB3A5A" w14:textId="3BAA6473" w:rsidR="00DC7884" w:rsidRPr="00DC7884" w:rsidRDefault="00DC7884" w:rsidP="00DC7884">
      <w:pPr>
        <w:rPr>
          <w:rFonts w:ascii="Times New Roman" w:hAnsi="Times New Roman" w:cs="Times New Roman"/>
          <w:sz w:val="24"/>
          <w:szCs w:val="24"/>
        </w:rPr>
      </w:pPr>
    </w:p>
    <w:p w14:paraId="538A4B63" w14:textId="77777777" w:rsidR="00DC7884" w:rsidRPr="00DC7884" w:rsidRDefault="00DC7884" w:rsidP="00DC7884">
      <w:pPr>
        <w:jc w:val="center"/>
        <w:rPr>
          <w:rFonts w:ascii="Times New Roman" w:hAnsi="Times New Roman" w:cs="Times New Roman"/>
          <w:i/>
          <w:iCs/>
          <w:sz w:val="24"/>
          <w:szCs w:val="24"/>
        </w:rPr>
      </w:pPr>
      <w:r w:rsidRPr="00DC7884">
        <w:rPr>
          <w:rFonts w:ascii="Times New Roman" w:hAnsi="Times New Roman" w:cs="Times New Roman"/>
          <w:b/>
          <w:bCs/>
          <w:sz w:val="24"/>
          <w:szCs w:val="24"/>
        </w:rPr>
        <w:t>BÁO CÁO TÌNH HÌNH KHAI THÁC NƯỚC MẶT</w:t>
      </w:r>
      <w:r w:rsidRPr="00DC7884">
        <w:rPr>
          <w:rFonts w:ascii="Times New Roman" w:hAnsi="Times New Roman" w:cs="Times New Roman"/>
          <w:b/>
          <w:bCs/>
          <w:sz w:val="24"/>
          <w:szCs w:val="24"/>
        </w:rPr>
        <w:br/>
      </w:r>
      <w:r w:rsidRPr="00DC7884">
        <w:rPr>
          <w:rFonts w:ascii="Times New Roman" w:hAnsi="Times New Roman" w:cs="Times New Roman"/>
          <w:i/>
          <w:iCs/>
          <w:sz w:val="24"/>
          <w:szCs w:val="24"/>
        </w:rPr>
        <w:t>Công trình……………., tỉnh/thành phố………</w:t>
      </w:r>
      <w:proofErr w:type="gramStart"/>
      <w:r w:rsidRPr="00DC7884">
        <w:rPr>
          <w:rFonts w:ascii="Times New Roman" w:hAnsi="Times New Roman" w:cs="Times New Roman"/>
          <w:i/>
          <w:iCs/>
          <w:sz w:val="24"/>
          <w:szCs w:val="24"/>
        </w:rPr>
        <w:t>…..</w:t>
      </w:r>
      <w:proofErr w:type="gramEnd"/>
    </w:p>
    <w:p w14:paraId="7B7AF3BF" w14:textId="77777777" w:rsidR="00DC7884" w:rsidRPr="00DC7884" w:rsidRDefault="00DC7884" w:rsidP="00DC7884">
      <w:pPr>
        <w:jc w:val="center"/>
        <w:rPr>
          <w:rFonts w:ascii="Times New Roman" w:hAnsi="Times New Roman" w:cs="Times New Roman"/>
          <w:i/>
          <w:iCs/>
          <w:sz w:val="24"/>
          <w:szCs w:val="24"/>
        </w:rPr>
      </w:pPr>
      <w:r w:rsidRPr="00DC7884">
        <w:rPr>
          <w:rFonts w:ascii="Times New Roman" w:hAnsi="Times New Roman" w:cs="Times New Roman"/>
          <w:i/>
          <w:iCs/>
          <w:sz w:val="24"/>
          <w:szCs w:val="24"/>
        </w:rPr>
        <w:t xml:space="preserve">Giấy phép khai thác nước </w:t>
      </w:r>
      <w:proofErr w:type="gramStart"/>
      <w:r w:rsidRPr="00DC7884">
        <w:rPr>
          <w:rFonts w:ascii="Times New Roman" w:hAnsi="Times New Roman" w:cs="Times New Roman"/>
          <w:i/>
          <w:iCs/>
          <w:sz w:val="24"/>
          <w:szCs w:val="24"/>
        </w:rPr>
        <w:t>số:…</w:t>
      </w:r>
      <w:proofErr w:type="gramEnd"/>
      <w:r w:rsidRPr="00DC7884">
        <w:rPr>
          <w:rFonts w:ascii="Times New Roman" w:hAnsi="Times New Roman" w:cs="Times New Roman"/>
          <w:i/>
          <w:iCs/>
          <w:sz w:val="24"/>
          <w:szCs w:val="24"/>
        </w:rPr>
        <w:t>…………….</w:t>
      </w:r>
    </w:p>
    <w:p w14:paraId="2B816F67" w14:textId="2E5F11F7" w:rsidR="00DC7884" w:rsidRPr="00DC7884" w:rsidRDefault="00DC7884" w:rsidP="00DC7884">
      <w:pPr>
        <w:jc w:val="center"/>
        <w:rPr>
          <w:rFonts w:ascii="Times New Roman" w:hAnsi="Times New Roman" w:cs="Times New Roman"/>
          <w:i/>
          <w:iCs/>
          <w:sz w:val="24"/>
          <w:szCs w:val="24"/>
        </w:rPr>
      </w:pPr>
      <w:r w:rsidRPr="00DC7884">
        <w:rPr>
          <w:rFonts w:ascii="Times New Roman" w:hAnsi="Times New Roman" w:cs="Times New Roman"/>
          <w:i/>
          <w:iCs/>
          <w:sz w:val="24"/>
          <w:szCs w:val="24"/>
        </w:rPr>
        <w:t>Năm…………</w:t>
      </w:r>
    </w:p>
    <w:p w14:paraId="1F9B8302"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b/>
          <w:bCs/>
          <w:sz w:val="24"/>
          <w:szCs w:val="24"/>
        </w:rPr>
        <w:t>I. Thông tin chung</w:t>
      </w:r>
    </w:p>
    <w:p w14:paraId="2BFDAD3C"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Khái quát được các thông tin cơ bản về chủ giấy phép, công trình khai thác, việc vận hành công trình và những vấn đề phát sinh, thay đổi (nếu có).</w:t>
      </w:r>
    </w:p>
    <w:p w14:paraId="3DEB918B"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b/>
          <w:bCs/>
          <w:sz w:val="24"/>
          <w:szCs w:val="24"/>
        </w:rPr>
        <w:t>II. Tình hình khai thác tài nguyên nước</w:t>
      </w:r>
    </w:p>
    <w:p w14:paraId="113B448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Tổng hợp theo mẫu bảng dưới đây:</w:t>
      </w:r>
    </w:p>
    <w:p w14:paraId="29C1EB3B"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Bảng 1. Tổng hợp tình hình khai thác nước mặt</w:t>
      </w:r>
    </w:p>
    <w:p w14:paraId="0F6A02A4"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i/>
          <w:iCs/>
          <w:sz w:val="24"/>
          <w:szCs w:val="24"/>
        </w:rPr>
        <w:t>(Đối với loại hình hồ chứa, đập dâng và các công trình ngăn sông,</w:t>
      </w:r>
      <w:r w:rsidRPr="00DC7884">
        <w:rPr>
          <w:rFonts w:ascii="Times New Roman" w:hAnsi="Times New Roman" w:cs="Times New Roman"/>
          <w:i/>
          <w:iCs/>
          <w:sz w:val="24"/>
          <w:szCs w:val="24"/>
        </w:rPr>
        <w:br/>
        <w:t>suối, kênh, mương, rạch)</w:t>
      </w:r>
    </w:p>
    <w:tbl>
      <w:tblPr>
        <w:tblW w:w="5000" w:type="pct"/>
        <w:jc w:val="center"/>
        <w:tblCellMar>
          <w:left w:w="0" w:type="dxa"/>
          <w:right w:w="0" w:type="dxa"/>
        </w:tblCellMar>
        <w:tblLook w:val="04A0" w:firstRow="1" w:lastRow="0" w:firstColumn="1" w:lastColumn="0" w:noHBand="0" w:noVBand="1"/>
      </w:tblPr>
      <w:tblGrid>
        <w:gridCol w:w="623"/>
        <w:gridCol w:w="1219"/>
        <w:gridCol w:w="923"/>
        <w:gridCol w:w="922"/>
        <w:gridCol w:w="989"/>
        <w:gridCol w:w="922"/>
        <w:gridCol w:w="922"/>
        <w:gridCol w:w="989"/>
        <w:gridCol w:w="903"/>
        <w:gridCol w:w="928"/>
      </w:tblGrid>
      <w:tr w:rsidR="00DC7884" w:rsidRPr="00DC7884" w14:paraId="362AF426" w14:textId="77777777" w:rsidTr="00DC7884">
        <w:trPr>
          <w:trHeight w:val="15"/>
          <w:jc w:val="center"/>
        </w:trPr>
        <w:tc>
          <w:tcPr>
            <w:tcW w:w="71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0F3F6A3" w14:textId="277AE25A" w:rsidR="00DC7884" w:rsidRPr="00DC7884" w:rsidRDefault="00DC7884" w:rsidP="00DC7884">
            <w:pPr>
              <w:jc w:val="center"/>
              <w:rPr>
                <w:rFonts w:ascii="Times New Roman" w:hAnsi="Times New Roman" w:cs="Times New Roman"/>
                <w:sz w:val="24"/>
                <w:szCs w:val="24"/>
              </w:rPr>
            </w:pPr>
            <w:r>
              <w:rPr>
                <w:rFonts w:ascii="Times New Roman" w:hAnsi="Times New Roman" w:cs="Times New Roman"/>
                <w:b/>
                <w:bCs/>
                <w:sz w:val="24"/>
                <w:szCs w:val="24"/>
              </w:rPr>
              <w:t>S</w:t>
            </w:r>
            <w:r w:rsidRPr="00DC7884">
              <w:rPr>
                <w:rFonts w:ascii="Times New Roman" w:hAnsi="Times New Roman" w:cs="Times New Roman"/>
                <w:b/>
                <w:bCs/>
                <w:sz w:val="24"/>
                <w:szCs w:val="24"/>
              </w:rPr>
              <w:t>TT</w:t>
            </w:r>
          </w:p>
        </w:tc>
        <w:tc>
          <w:tcPr>
            <w:tcW w:w="157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49B9BC"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Thời gian</w:t>
            </w:r>
          </w:p>
        </w:tc>
        <w:tc>
          <w:tcPr>
            <w:tcW w:w="356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673823"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Lưu lượng đến hồ</w:t>
            </w:r>
          </w:p>
          <w:p w14:paraId="67E1848F"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(m</w:t>
            </w:r>
            <w:r w:rsidRPr="00DC7884">
              <w:rPr>
                <w:rFonts w:ascii="Times New Roman" w:hAnsi="Times New Roman" w:cs="Times New Roman"/>
                <w:b/>
                <w:bCs/>
                <w:sz w:val="24"/>
                <w:szCs w:val="24"/>
                <w:vertAlign w:val="superscript"/>
              </w:rPr>
              <w:t>3</w:t>
            </w:r>
            <w:r w:rsidRPr="00DC7884">
              <w:rPr>
                <w:rFonts w:ascii="Times New Roman" w:hAnsi="Times New Roman" w:cs="Times New Roman"/>
                <w:b/>
                <w:bCs/>
                <w:sz w:val="24"/>
                <w:szCs w:val="24"/>
              </w:rPr>
              <w:t>/s)</w:t>
            </w:r>
          </w:p>
        </w:tc>
        <w:tc>
          <w:tcPr>
            <w:tcW w:w="356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1A746BA"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Tổng lưu lượng xả</w:t>
            </w:r>
          </w:p>
          <w:p w14:paraId="1951332D"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(m</w:t>
            </w:r>
            <w:r w:rsidRPr="00DC7884">
              <w:rPr>
                <w:rFonts w:ascii="Times New Roman" w:hAnsi="Times New Roman" w:cs="Times New Roman"/>
                <w:b/>
                <w:bCs/>
                <w:sz w:val="24"/>
                <w:szCs w:val="24"/>
                <w:vertAlign w:val="superscript"/>
              </w:rPr>
              <w:t>3</w:t>
            </w:r>
            <w:r w:rsidRPr="00DC7884">
              <w:rPr>
                <w:rFonts w:ascii="Times New Roman" w:hAnsi="Times New Roman" w:cs="Times New Roman"/>
                <w:b/>
                <w:bCs/>
                <w:sz w:val="24"/>
                <w:szCs w:val="24"/>
              </w:rPr>
              <w:t>/s)</w:t>
            </w:r>
          </w:p>
        </w:tc>
        <w:tc>
          <w:tcPr>
            <w:tcW w:w="2337"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B250483"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Dòng chảy tối thiểu (m</w:t>
            </w:r>
            <w:r w:rsidRPr="00DC7884">
              <w:rPr>
                <w:rFonts w:ascii="Times New Roman" w:hAnsi="Times New Roman" w:cs="Times New Roman"/>
                <w:b/>
                <w:bCs/>
                <w:sz w:val="24"/>
                <w:szCs w:val="24"/>
                <w:vertAlign w:val="superscript"/>
              </w:rPr>
              <w:t>3</w:t>
            </w:r>
            <w:r w:rsidRPr="00DC7884">
              <w:rPr>
                <w:rFonts w:ascii="Times New Roman" w:hAnsi="Times New Roman" w:cs="Times New Roman"/>
                <w:b/>
                <w:bCs/>
                <w:sz w:val="24"/>
                <w:szCs w:val="24"/>
              </w:rPr>
              <w:t>/s)</w:t>
            </w:r>
          </w:p>
        </w:tc>
      </w:tr>
      <w:tr w:rsidR="00DC7884" w:rsidRPr="00DC7884" w14:paraId="48902829" w14:textId="77777777" w:rsidTr="00DC7884">
        <w:trPr>
          <w:trHeight w:val="15"/>
          <w:jc w:val="center"/>
        </w:trPr>
        <w:tc>
          <w:tcPr>
            <w:tcW w:w="0" w:type="auto"/>
            <w:vMerge/>
            <w:tcBorders>
              <w:top w:val="single" w:sz="8" w:space="0" w:color="auto"/>
              <w:left w:val="single" w:sz="8" w:space="0" w:color="auto"/>
              <w:bottom w:val="nil"/>
              <w:right w:val="nil"/>
            </w:tcBorders>
            <w:vAlign w:val="center"/>
            <w:hideMark/>
          </w:tcPr>
          <w:p w14:paraId="28E5387D" w14:textId="77777777" w:rsidR="00DC7884" w:rsidRPr="00DC7884" w:rsidRDefault="00DC7884" w:rsidP="00DC7884">
            <w:pPr>
              <w:jc w:val="cente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7CB4CF59" w14:textId="77777777" w:rsidR="00DC7884" w:rsidRPr="00DC7884" w:rsidRDefault="00DC7884" w:rsidP="00DC7884">
            <w:pPr>
              <w:jc w:val="center"/>
              <w:rPr>
                <w:rFonts w:ascii="Times New Roman" w:hAnsi="Times New Roman" w:cs="Times New Roman"/>
                <w:sz w:val="24"/>
                <w:szCs w:val="24"/>
              </w:rPr>
            </w:pP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39586"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Lớn nhất</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0C09D3"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Nhỏ nhất</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6E1BCD2"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Trung bình</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D157D9D"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Lớn nhất</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80A1C9"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Nhỏ nhất</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CB8D3C"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Trung bình</w:t>
            </w:r>
          </w:p>
        </w:tc>
        <w:tc>
          <w:tcPr>
            <w:tcW w:w="11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F6223F"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Thực tế</w:t>
            </w:r>
          </w:p>
        </w:tc>
        <w:tc>
          <w:tcPr>
            <w:tcW w:w="12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18C907F"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Yêu cầu</w:t>
            </w:r>
          </w:p>
        </w:tc>
      </w:tr>
      <w:tr w:rsidR="00DC7884" w:rsidRPr="00DC7884" w14:paraId="4CFB6A05" w14:textId="77777777" w:rsidTr="00DC7884">
        <w:trPr>
          <w:trHeight w:val="15"/>
          <w:jc w:val="center"/>
        </w:trPr>
        <w:tc>
          <w:tcPr>
            <w:tcW w:w="0" w:type="auto"/>
            <w:vMerge/>
            <w:tcBorders>
              <w:top w:val="single" w:sz="8" w:space="0" w:color="auto"/>
              <w:left w:val="single" w:sz="8" w:space="0" w:color="auto"/>
              <w:bottom w:val="nil"/>
              <w:right w:val="nil"/>
            </w:tcBorders>
            <w:vAlign w:val="center"/>
            <w:hideMark/>
          </w:tcPr>
          <w:p w14:paraId="5D61866F" w14:textId="77777777" w:rsidR="00DC7884" w:rsidRPr="00DC7884" w:rsidRDefault="00DC7884" w:rsidP="00DC7884">
            <w:pP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016F2C7D" w14:textId="77777777" w:rsidR="00DC7884" w:rsidRPr="00DC7884" w:rsidRDefault="00DC7884" w:rsidP="00DC7884">
            <w:pPr>
              <w:rPr>
                <w:rFonts w:ascii="Times New Roman" w:hAnsi="Times New Roman" w:cs="Times New Roman"/>
                <w:sz w:val="24"/>
                <w:szCs w:val="24"/>
              </w:rPr>
            </w:pP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0A7AEC"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(1)</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1A7C77"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(2)</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525A035"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(3)</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7FF194"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(4)</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636E2C"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(5)</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3863254"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(6)</w:t>
            </w:r>
          </w:p>
        </w:tc>
        <w:tc>
          <w:tcPr>
            <w:tcW w:w="11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E4577A9"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(7)</w:t>
            </w:r>
          </w:p>
        </w:tc>
        <w:tc>
          <w:tcPr>
            <w:tcW w:w="12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A0C829B"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(8)</w:t>
            </w:r>
          </w:p>
        </w:tc>
      </w:tr>
      <w:tr w:rsidR="00DC7884" w:rsidRPr="00DC7884" w14:paraId="254E13E0" w14:textId="77777777" w:rsidTr="00DC7884">
        <w:trPr>
          <w:trHeight w:val="15"/>
          <w:jc w:val="center"/>
        </w:trPr>
        <w:tc>
          <w:tcPr>
            <w:tcW w:w="71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41F2971"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1</w:t>
            </w:r>
          </w:p>
        </w:tc>
        <w:tc>
          <w:tcPr>
            <w:tcW w:w="15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A85B5E9"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Tháng 1</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6A067AA"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B5AB31"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7546C0"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4280652"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E875812"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4A9409"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D1E13E2"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2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5ED8D2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r>
      <w:tr w:rsidR="00DC7884" w:rsidRPr="00DC7884" w14:paraId="4C0CEDCF" w14:textId="77777777" w:rsidTr="00DC7884">
        <w:trPr>
          <w:trHeight w:val="15"/>
          <w:jc w:val="center"/>
        </w:trPr>
        <w:tc>
          <w:tcPr>
            <w:tcW w:w="71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5D3D02"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lastRenderedPageBreak/>
              <w:t>2</w:t>
            </w:r>
          </w:p>
        </w:tc>
        <w:tc>
          <w:tcPr>
            <w:tcW w:w="15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6FA5E40"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Tháng 2</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DFEA5F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332571"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3038FE"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07330D"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3E5E34"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B0BA9E"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F43568"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2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2B1DA3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r>
      <w:tr w:rsidR="00DC7884" w:rsidRPr="00DC7884" w14:paraId="2E72E32C" w14:textId="77777777" w:rsidTr="00DC7884">
        <w:trPr>
          <w:trHeight w:val="15"/>
          <w:jc w:val="center"/>
        </w:trPr>
        <w:tc>
          <w:tcPr>
            <w:tcW w:w="71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0BEDC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w:t>
            </w:r>
          </w:p>
        </w:tc>
        <w:tc>
          <w:tcPr>
            <w:tcW w:w="15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FAD9B07"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2103B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97F80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12934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AA201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C9D8C10"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1311C3"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D9D3868"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228"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389F46E"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r>
      <w:tr w:rsidR="00DC7884" w:rsidRPr="00DC7884" w14:paraId="764E4102" w14:textId="77777777" w:rsidTr="00DC7884">
        <w:trPr>
          <w:trHeight w:val="15"/>
          <w:jc w:val="center"/>
        </w:trPr>
        <w:tc>
          <w:tcPr>
            <w:tcW w:w="71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881E634"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12</w:t>
            </w:r>
          </w:p>
        </w:tc>
        <w:tc>
          <w:tcPr>
            <w:tcW w:w="15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A691CD9"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Tháng 12</w:t>
            </w:r>
          </w:p>
        </w:tc>
        <w:tc>
          <w:tcPr>
            <w:tcW w:w="118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D84A75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515A8C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F895C9"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D97226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8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0F8FD9"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20E6E2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EA45404"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228"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137D760"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r>
    </w:tbl>
    <w:p w14:paraId="0F4B31C4" w14:textId="304A5B2E"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r w:rsidRPr="00DC7884">
        <w:rPr>
          <w:rFonts w:ascii="Times New Roman" w:hAnsi="Times New Roman" w:cs="Times New Roman"/>
          <w:b/>
          <w:bCs/>
          <w:i/>
          <w:iCs/>
          <w:sz w:val="24"/>
          <w:szCs w:val="24"/>
        </w:rPr>
        <w:t>Ghi chú bảng 1:</w:t>
      </w:r>
      <w:r w:rsidRPr="00DC7884">
        <w:rPr>
          <w:rFonts w:ascii="Times New Roman" w:hAnsi="Times New Roman" w:cs="Times New Roman"/>
          <w:sz w:val="24"/>
          <w:szCs w:val="24"/>
        </w:rPr>
        <w:t> Đối với công trình có mục đích ngăn mặn, tạo nguồn, chống ngập, tạo cảnh quan không phải tổng hợp theo (1), (2), (3).</w:t>
      </w:r>
    </w:p>
    <w:p w14:paraId="52C0DC9B"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(1): là giá trị lưu lượng nước đến hồ trung bình ngày lớn nhất theo từng tháng.</w:t>
      </w:r>
    </w:p>
    <w:p w14:paraId="4BDC0D2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(2): là giá trị lưu lượng đến hồ trung bình ngày nhỏ nhất theo từng tháng.</w:t>
      </w:r>
    </w:p>
    <w:p w14:paraId="53F2ACF9"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(3): là giá trị lưu lượng đến hồ trung bình tháng.</w:t>
      </w:r>
    </w:p>
    <w:p w14:paraId="1FE2B1B0"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(4): là tổng lưu lượng xả về hạ du trung bình ngày lớn nhất qua tất cả các hạng mục xả của công trình.</w:t>
      </w:r>
    </w:p>
    <w:p w14:paraId="56C76F9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(5): là tổng lưu lượng xả về hạ du trung bình ngày nhỏ nhất qua tất cả các hạng mục xả của công trình.</w:t>
      </w:r>
    </w:p>
    <w:p w14:paraId="3C1219ED"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(6): là giá trị lưu lượng xả trung bình tháng qua tất cả các hạng mục xả của công trình.</w:t>
      </w:r>
    </w:p>
    <w:p w14:paraId="1D7979E8"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(7): là giá trị lưu lượng xả nhỏ nhất trong ngày theo từng tháng.</w:t>
      </w:r>
    </w:p>
    <w:p w14:paraId="584686D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(8): là giá trị được quy định tại giấy phép tài nguyên nước.</w:t>
      </w:r>
    </w:p>
    <w:p w14:paraId="24AF732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Bảng 2. Tổng hợp tình hình khai thác nước mặt</w:t>
      </w:r>
    </w:p>
    <w:p w14:paraId="79E11D24"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i/>
          <w:iCs/>
          <w:sz w:val="24"/>
          <w:szCs w:val="24"/>
        </w:rPr>
        <w:t>(Đối với loại hình khác hồ chứa, đập dâng và các công trình ngăn sông,</w:t>
      </w:r>
      <w:r w:rsidRPr="00DC7884">
        <w:rPr>
          <w:rFonts w:ascii="Times New Roman" w:hAnsi="Times New Roman" w:cs="Times New Roman"/>
          <w:i/>
          <w:iCs/>
          <w:sz w:val="24"/>
          <w:szCs w:val="24"/>
        </w:rPr>
        <w:br/>
        <w:t>suối, kênh, mương, rạch)</w:t>
      </w:r>
    </w:p>
    <w:tbl>
      <w:tblPr>
        <w:tblW w:w="5000" w:type="pct"/>
        <w:jc w:val="center"/>
        <w:tblCellMar>
          <w:left w:w="0" w:type="dxa"/>
          <w:right w:w="0" w:type="dxa"/>
        </w:tblCellMar>
        <w:tblLook w:val="04A0" w:firstRow="1" w:lastRow="0" w:firstColumn="1" w:lastColumn="0" w:noHBand="0" w:noVBand="1"/>
      </w:tblPr>
      <w:tblGrid>
        <w:gridCol w:w="723"/>
        <w:gridCol w:w="1327"/>
        <w:gridCol w:w="1074"/>
        <w:gridCol w:w="1017"/>
        <w:gridCol w:w="1059"/>
        <w:gridCol w:w="1979"/>
        <w:gridCol w:w="934"/>
        <w:gridCol w:w="1227"/>
      </w:tblGrid>
      <w:tr w:rsidR="00DC7884" w:rsidRPr="00DC7884" w14:paraId="75BF0A8B" w14:textId="77777777" w:rsidTr="00DC7884">
        <w:trPr>
          <w:trHeight w:val="15"/>
          <w:jc w:val="center"/>
        </w:trPr>
        <w:tc>
          <w:tcPr>
            <w:tcW w:w="858"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27F1F4" w14:textId="2F98CE4D" w:rsidR="00DC7884" w:rsidRPr="00DC7884" w:rsidRDefault="00DC7884" w:rsidP="00DC7884">
            <w:pPr>
              <w:jc w:val="center"/>
              <w:rPr>
                <w:rFonts w:ascii="Times New Roman" w:hAnsi="Times New Roman" w:cs="Times New Roman"/>
                <w:sz w:val="24"/>
                <w:szCs w:val="24"/>
              </w:rPr>
            </w:pPr>
            <w:r>
              <w:rPr>
                <w:rFonts w:ascii="Times New Roman" w:hAnsi="Times New Roman" w:cs="Times New Roman"/>
                <w:b/>
                <w:bCs/>
                <w:sz w:val="24"/>
                <w:szCs w:val="24"/>
              </w:rPr>
              <w:t>S</w:t>
            </w:r>
            <w:r w:rsidRPr="00DC7884">
              <w:rPr>
                <w:rFonts w:ascii="Times New Roman" w:hAnsi="Times New Roman" w:cs="Times New Roman"/>
                <w:b/>
                <w:bCs/>
                <w:sz w:val="24"/>
                <w:szCs w:val="24"/>
              </w:rPr>
              <w:t>TT</w:t>
            </w:r>
          </w:p>
        </w:tc>
        <w:tc>
          <w:tcPr>
            <w:tcW w:w="170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79EB7E"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Thời gian</w:t>
            </w:r>
          </w:p>
        </w:tc>
        <w:tc>
          <w:tcPr>
            <w:tcW w:w="3966"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74C100C"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Lưu lượng khai thác</w:t>
            </w:r>
          </w:p>
          <w:p w14:paraId="6C107CF1"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(m</w:t>
            </w:r>
            <w:r w:rsidRPr="00DC7884">
              <w:rPr>
                <w:rFonts w:ascii="Times New Roman" w:hAnsi="Times New Roman" w:cs="Times New Roman"/>
                <w:b/>
                <w:bCs/>
                <w:sz w:val="24"/>
                <w:szCs w:val="24"/>
                <w:vertAlign w:val="superscript"/>
              </w:rPr>
              <w:t>3</w:t>
            </w:r>
            <w:r w:rsidRPr="00DC7884">
              <w:rPr>
                <w:rFonts w:ascii="Times New Roman" w:hAnsi="Times New Roman" w:cs="Times New Roman"/>
                <w:b/>
                <w:bCs/>
                <w:sz w:val="24"/>
                <w:szCs w:val="24"/>
              </w:rPr>
              <w:t>/ngày đêm hoặc m</w:t>
            </w:r>
            <w:r w:rsidRPr="00DC7884">
              <w:rPr>
                <w:rFonts w:ascii="Times New Roman" w:hAnsi="Times New Roman" w:cs="Times New Roman"/>
                <w:b/>
                <w:bCs/>
                <w:sz w:val="24"/>
                <w:szCs w:val="24"/>
                <w:vertAlign w:val="superscript"/>
              </w:rPr>
              <w:t>3</w:t>
            </w:r>
            <w:r w:rsidRPr="00DC7884">
              <w:rPr>
                <w:rFonts w:ascii="Times New Roman" w:hAnsi="Times New Roman" w:cs="Times New Roman"/>
                <w:b/>
                <w:bCs/>
                <w:sz w:val="24"/>
                <w:szCs w:val="24"/>
              </w:rPr>
              <w:t>/s tùy loại</w:t>
            </w:r>
            <w:r w:rsidRPr="00DC7884">
              <w:rPr>
                <w:rFonts w:ascii="Times New Roman" w:hAnsi="Times New Roman" w:cs="Times New Roman"/>
                <w:sz w:val="24"/>
                <w:szCs w:val="24"/>
              </w:rPr>
              <w:t> </w:t>
            </w:r>
            <w:r w:rsidRPr="00DC7884">
              <w:rPr>
                <w:rFonts w:ascii="Times New Roman" w:hAnsi="Times New Roman" w:cs="Times New Roman"/>
                <w:b/>
                <w:bCs/>
                <w:sz w:val="24"/>
                <w:szCs w:val="24"/>
              </w:rPr>
              <w:t>hình)</w:t>
            </w:r>
          </w:p>
        </w:tc>
        <w:tc>
          <w:tcPr>
            <w:tcW w:w="2537"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F96088F"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Lưu lượng khai thác được cấp phép (m</w:t>
            </w:r>
            <w:r w:rsidRPr="00DC7884">
              <w:rPr>
                <w:rFonts w:ascii="Times New Roman" w:hAnsi="Times New Roman" w:cs="Times New Roman"/>
                <w:b/>
                <w:bCs/>
                <w:sz w:val="24"/>
                <w:szCs w:val="24"/>
                <w:vertAlign w:val="superscript"/>
              </w:rPr>
              <w:t>3</w:t>
            </w:r>
            <w:r w:rsidRPr="00DC7884">
              <w:rPr>
                <w:rFonts w:ascii="Times New Roman" w:hAnsi="Times New Roman" w:cs="Times New Roman"/>
                <w:b/>
                <w:bCs/>
                <w:sz w:val="24"/>
                <w:szCs w:val="24"/>
              </w:rPr>
              <w:t>/ngày đêm hoặc m</w:t>
            </w:r>
            <w:r w:rsidRPr="00DC7884">
              <w:rPr>
                <w:rFonts w:ascii="Times New Roman" w:hAnsi="Times New Roman" w:cs="Times New Roman"/>
                <w:b/>
                <w:bCs/>
                <w:sz w:val="24"/>
                <w:szCs w:val="24"/>
                <w:vertAlign w:val="superscript"/>
              </w:rPr>
              <w:t>3</w:t>
            </w:r>
            <w:r w:rsidRPr="00DC7884">
              <w:rPr>
                <w:rFonts w:ascii="Times New Roman" w:hAnsi="Times New Roman" w:cs="Times New Roman"/>
                <w:b/>
                <w:bCs/>
                <w:sz w:val="24"/>
                <w:szCs w:val="24"/>
              </w:rPr>
              <w:t>/s tùy loại hình)</w:t>
            </w:r>
          </w:p>
        </w:tc>
        <w:tc>
          <w:tcPr>
            <w:tcW w:w="115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9D33C14"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Số ngày khai thác</w:t>
            </w:r>
          </w:p>
        </w:tc>
        <w:tc>
          <w:tcPr>
            <w:tcW w:w="1533" w:type="dxa"/>
            <w:vMerge w:val="restart"/>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7B494D8"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Tổng lượng khai thác (Triệu m</w:t>
            </w:r>
            <w:r w:rsidRPr="00DC7884">
              <w:rPr>
                <w:rFonts w:ascii="Times New Roman" w:hAnsi="Times New Roman" w:cs="Times New Roman"/>
                <w:b/>
                <w:bCs/>
                <w:sz w:val="24"/>
                <w:szCs w:val="24"/>
                <w:vertAlign w:val="superscript"/>
              </w:rPr>
              <w:t>3</w:t>
            </w:r>
            <w:r w:rsidRPr="00DC7884">
              <w:rPr>
                <w:rFonts w:ascii="Times New Roman" w:hAnsi="Times New Roman" w:cs="Times New Roman"/>
                <w:b/>
                <w:bCs/>
                <w:sz w:val="24"/>
                <w:szCs w:val="24"/>
              </w:rPr>
              <w:t>)</w:t>
            </w:r>
          </w:p>
        </w:tc>
      </w:tr>
      <w:tr w:rsidR="00DC7884" w:rsidRPr="00DC7884" w14:paraId="70628EC2" w14:textId="77777777" w:rsidTr="00DC7884">
        <w:trPr>
          <w:trHeight w:val="15"/>
          <w:jc w:val="center"/>
        </w:trPr>
        <w:tc>
          <w:tcPr>
            <w:tcW w:w="0" w:type="auto"/>
            <w:vMerge/>
            <w:tcBorders>
              <w:top w:val="single" w:sz="8" w:space="0" w:color="auto"/>
              <w:left w:val="single" w:sz="8" w:space="0" w:color="auto"/>
              <w:bottom w:val="nil"/>
              <w:right w:val="nil"/>
            </w:tcBorders>
            <w:vAlign w:val="center"/>
            <w:hideMark/>
          </w:tcPr>
          <w:p w14:paraId="3D045BCD" w14:textId="77777777" w:rsidR="00DC7884" w:rsidRPr="00DC7884" w:rsidRDefault="00DC7884" w:rsidP="00DC7884">
            <w:pP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6B429120" w14:textId="77777777" w:rsidR="00DC7884" w:rsidRPr="00DC7884" w:rsidRDefault="00DC7884" w:rsidP="00DC7884">
            <w:pPr>
              <w:rPr>
                <w:rFonts w:ascii="Times New Roman" w:hAnsi="Times New Roman" w:cs="Times New Roman"/>
                <w:sz w:val="24"/>
                <w:szCs w:val="24"/>
              </w:rPr>
            </w:pPr>
          </w:p>
        </w:tc>
        <w:tc>
          <w:tcPr>
            <w:tcW w:w="13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C667AA"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Lớn nhất</w:t>
            </w:r>
          </w:p>
        </w:tc>
        <w:tc>
          <w:tcPr>
            <w:tcW w:w="13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D83EC75"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Nhỏ nhất</w:t>
            </w:r>
          </w:p>
        </w:tc>
        <w:tc>
          <w:tcPr>
            <w:tcW w:w="12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12F62E"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b/>
                <w:bCs/>
                <w:sz w:val="24"/>
                <w:szCs w:val="24"/>
              </w:rPr>
              <w:t>Trung bình</w:t>
            </w:r>
          </w:p>
        </w:tc>
        <w:tc>
          <w:tcPr>
            <w:tcW w:w="0" w:type="auto"/>
            <w:vMerge/>
            <w:tcBorders>
              <w:top w:val="single" w:sz="8" w:space="0" w:color="auto"/>
              <w:left w:val="single" w:sz="8" w:space="0" w:color="auto"/>
              <w:bottom w:val="nil"/>
              <w:right w:val="nil"/>
            </w:tcBorders>
            <w:vAlign w:val="center"/>
            <w:hideMark/>
          </w:tcPr>
          <w:p w14:paraId="177B2CF6" w14:textId="77777777" w:rsidR="00DC7884" w:rsidRPr="00DC7884" w:rsidRDefault="00DC7884" w:rsidP="00DC7884">
            <w:pP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6B78A292" w14:textId="77777777" w:rsidR="00DC7884" w:rsidRPr="00DC7884" w:rsidRDefault="00DC7884" w:rsidP="00DC7884">
            <w:pPr>
              <w:rPr>
                <w:rFonts w:ascii="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14:paraId="0E01A6A4" w14:textId="77777777" w:rsidR="00DC7884" w:rsidRPr="00DC7884" w:rsidRDefault="00DC7884" w:rsidP="00DC7884">
            <w:pPr>
              <w:rPr>
                <w:rFonts w:ascii="Times New Roman" w:hAnsi="Times New Roman" w:cs="Times New Roman"/>
                <w:sz w:val="24"/>
                <w:szCs w:val="24"/>
              </w:rPr>
            </w:pPr>
          </w:p>
        </w:tc>
      </w:tr>
      <w:tr w:rsidR="00DC7884" w:rsidRPr="00DC7884" w14:paraId="3F7C914B" w14:textId="77777777" w:rsidTr="00DC7884">
        <w:trPr>
          <w:trHeight w:val="15"/>
          <w:jc w:val="center"/>
        </w:trPr>
        <w:tc>
          <w:tcPr>
            <w:tcW w:w="0" w:type="auto"/>
            <w:vMerge/>
            <w:tcBorders>
              <w:top w:val="single" w:sz="8" w:space="0" w:color="auto"/>
              <w:left w:val="single" w:sz="8" w:space="0" w:color="auto"/>
              <w:bottom w:val="nil"/>
              <w:right w:val="nil"/>
            </w:tcBorders>
            <w:vAlign w:val="center"/>
            <w:hideMark/>
          </w:tcPr>
          <w:p w14:paraId="100B96A0" w14:textId="77777777" w:rsidR="00DC7884" w:rsidRPr="00DC7884" w:rsidRDefault="00DC7884" w:rsidP="00DC7884">
            <w:pPr>
              <w:rPr>
                <w:rFonts w:ascii="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14:paraId="279E2C34" w14:textId="77777777" w:rsidR="00DC7884" w:rsidRPr="00DC7884" w:rsidRDefault="00DC7884" w:rsidP="00DC7884">
            <w:pPr>
              <w:rPr>
                <w:rFonts w:ascii="Times New Roman" w:hAnsi="Times New Roman" w:cs="Times New Roman"/>
                <w:sz w:val="24"/>
                <w:szCs w:val="24"/>
              </w:rPr>
            </w:pPr>
          </w:p>
        </w:tc>
        <w:tc>
          <w:tcPr>
            <w:tcW w:w="13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128394"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(1)</w:t>
            </w:r>
          </w:p>
        </w:tc>
        <w:tc>
          <w:tcPr>
            <w:tcW w:w="13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4EC9EA"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(2)</w:t>
            </w:r>
          </w:p>
        </w:tc>
        <w:tc>
          <w:tcPr>
            <w:tcW w:w="12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0A4E74D"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(3)</w:t>
            </w:r>
          </w:p>
        </w:tc>
        <w:tc>
          <w:tcPr>
            <w:tcW w:w="2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14A7840"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(4)</w:t>
            </w:r>
          </w:p>
        </w:tc>
        <w:tc>
          <w:tcPr>
            <w:tcW w:w="11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F3EBB8"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(5)</w:t>
            </w:r>
          </w:p>
        </w:tc>
        <w:tc>
          <w:tcPr>
            <w:tcW w:w="15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8A6BBB9" w14:textId="77777777" w:rsidR="00DC7884" w:rsidRPr="00DC7884" w:rsidRDefault="00DC7884" w:rsidP="00DC7884">
            <w:pPr>
              <w:jc w:val="center"/>
              <w:rPr>
                <w:rFonts w:ascii="Times New Roman" w:hAnsi="Times New Roman" w:cs="Times New Roman"/>
                <w:sz w:val="24"/>
                <w:szCs w:val="24"/>
              </w:rPr>
            </w:pPr>
            <w:r w:rsidRPr="00DC7884">
              <w:rPr>
                <w:rFonts w:ascii="Times New Roman" w:hAnsi="Times New Roman" w:cs="Times New Roman"/>
                <w:sz w:val="24"/>
                <w:szCs w:val="24"/>
              </w:rPr>
              <w:t>(6)</w:t>
            </w:r>
          </w:p>
        </w:tc>
      </w:tr>
      <w:tr w:rsidR="00DC7884" w:rsidRPr="00DC7884" w14:paraId="340C722E" w14:textId="77777777" w:rsidTr="00DC7884">
        <w:trPr>
          <w:trHeight w:val="15"/>
          <w:jc w:val="center"/>
        </w:trPr>
        <w:tc>
          <w:tcPr>
            <w:tcW w:w="8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8DECDC1"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1</w:t>
            </w:r>
          </w:p>
        </w:tc>
        <w:tc>
          <w:tcPr>
            <w:tcW w:w="17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68820FC"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Tháng 1</w:t>
            </w:r>
          </w:p>
        </w:tc>
        <w:tc>
          <w:tcPr>
            <w:tcW w:w="13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661C0B"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3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B4EAA2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2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E3C543"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2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4135C4E"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8E252"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5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9F304A"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r>
      <w:tr w:rsidR="00DC7884" w:rsidRPr="00DC7884" w14:paraId="4AAAEC42" w14:textId="77777777" w:rsidTr="00DC7884">
        <w:trPr>
          <w:trHeight w:val="15"/>
          <w:jc w:val="center"/>
        </w:trPr>
        <w:tc>
          <w:tcPr>
            <w:tcW w:w="8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852CB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lastRenderedPageBreak/>
              <w:t>2</w:t>
            </w:r>
          </w:p>
        </w:tc>
        <w:tc>
          <w:tcPr>
            <w:tcW w:w="17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1273A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Tháng 2</w:t>
            </w:r>
          </w:p>
        </w:tc>
        <w:tc>
          <w:tcPr>
            <w:tcW w:w="13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AEBA67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3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D5DB9C8"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2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AD216C"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2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FE7F822"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12730A1"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5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7816921"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r>
      <w:tr w:rsidR="00DC7884" w:rsidRPr="00DC7884" w14:paraId="5091C1EE" w14:textId="77777777" w:rsidTr="00DC7884">
        <w:trPr>
          <w:trHeight w:val="15"/>
          <w:jc w:val="center"/>
        </w:trPr>
        <w:tc>
          <w:tcPr>
            <w:tcW w:w="8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A366E94"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w:t>
            </w:r>
          </w:p>
        </w:tc>
        <w:tc>
          <w:tcPr>
            <w:tcW w:w="17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3CEBF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w:t>
            </w:r>
          </w:p>
        </w:tc>
        <w:tc>
          <w:tcPr>
            <w:tcW w:w="13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D36735E"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3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CF4E64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2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A32A820"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2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68C34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7FA4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5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CE8F87E"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r>
      <w:tr w:rsidR="00DC7884" w:rsidRPr="00DC7884" w14:paraId="1E588F60" w14:textId="77777777" w:rsidTr="00DC7884">
        <w:trPr>
          <w:trHeight w:val="15"/>
          <w:jc w:val="center"/>
        </w:trPr>
        <w:tc>
          <w:tcPr>
            <w:tcW w:w="8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C99E3B"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w:t>
            </w:r>
          </w:p>
        </w:tc>
        <w:tc>
          <w:tcPr>
            <w:tcW w:w="17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C7FDF3"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w:t>
            </w:r>
          </w:p>
        </w:tc>
        <w:tc>
          <w:tcPr>
            <w:tcW w:w="13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6615D2"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3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5FC8C8"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2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A697C2"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2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18A958"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2573D4"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5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CD97B3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r>
      <w:tr w:rsidR="00DC7884" w:rsidRPr="00DC7884" w14:paraId="7F4FE0C7" w14:textId="77777777" w:rsidTr="00DC7884">
        <w:trPr>
          <w:trHeight w:val="15"/>
          <w:jc w:val="center"/>
        </w:trPr>
        <w:tc>
          <w:tcPr>
            <w:tcW w:w="8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68117A9"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w:t>
            </w:r>
          </w:p>
        </w:tc>
        <w:tc>
          <w:tcPr>
            <w:tcW w:w="17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59AAA"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w:t>
            </w:r>
          </w:p>
        </w:tc>
        <w:tc>
          <w:tcPr>
            <w:tcW w:w="13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BB57A7"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3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1E911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2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4B0D6BA"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2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2A8054"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89D96D"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5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F670C4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r>
      <w:tr w:rsidR="00DC7884" w:rsidRPr="00DC7884" w14:paraId="420FB228" w14:textId="77777777" w:rsidTr="00DC7884">
        <w:trPr>
          <w:trHeight w:val="15"/>
          <w:jc w:val="center"/>
        </w:trPr>
        <w:tc>
          <w:tcPr>
            <w:tcW w:w="85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6F275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12</w:t>
            </w:r>
          </w:p>
        </w:tc>
        <w:tc>
          <w:tcPr>
            <w:tcW w:w="17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44B73A"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Tháng 12</w:t>
            </w:r>
          </w:p>
        </w:tc>
        <w:tc>
          <w:tcPr>
            <w:tcW w:w="138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43613A0"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30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99B95A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27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0C8E7CE"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253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71B641"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9D58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5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E313D7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r>
      <w:tr w:rsidR="00DC7884" w:rsidRPr="00DC7884" w14:paraId="30BC859D" w14:textId="77777777" w:rsidTr="00DC7884">
        <w:trPr>
          <w:trHeight w:val="15"/>
          <w:jc w:val="center"/>
        </w:trPr>
        <w:tc>
          <w:tcPr>
            <w:tcW w:w="85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F327DB9"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7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F0E1033"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b/>
                <w:bCs/>
                <w:sz w:val="24"/>
                <w:szCs w:val="24"/>
              </w:rPr>
              <w:t>Tổng</w:t>
            </w:r>
          </w:p>
        </w:tc>
        <w:tc>
          <w:tcPr>
            <w:tcW w:w="138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990673E"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30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3D592F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27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373AE41"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253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7F0A0A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1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4FBA2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c>
          <w:tcPr>
            <w:tcW w:w="15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EA5265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tc>
      </w:tr>
    </w:tbl>
    <w:p w14:paraId="08230F59" w14:textId="142F2A9B"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r w:rsidRPr="00DC7884">
        <w:rPr>
          <w:rFonts w:ascii="Times New Roman" w:hAnsi="Times New Roman" w:cs="Times New Roman"/>
          <w:b/>
          <w:bCs/>
          <w:i/>
          <w:iCs/>
          <w:sz w:val="24"/>
          <w:szCs w:val="24"/>
        </w:rPr>
        <w:t>Ghi chú bảng 2:</w:t>
      </w:r>
    </w:p>
    <w:p w14:paraId="44107C35"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(1): là giá trị lưu lượng khai thác trung bình ngày lớn nhất theo từng tháng.</w:t>
      </w:r>
    </w:p>
    <w:p w14:paraId="4779E3E8"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(2): là giá trị lưu lượng khai thác trung bình ngày nhỏ nhất theo từng tháng.</w:t>
      </w:r>
    </w:p>
    <w:p w14:paraId="2A290F47"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(3): là giá trị lưu lượng khai thác trung bình tháng.</w:t>
      </w:r>
    </w:p>
    <w:p w14:paraId="043BE206"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(4): là lưu lượng nước khai thác được quy định tại Giấy phép khai thác tài nguyên nước.</w:t>
      </w:r>
    </w:p>
    <w:p w14:paraId="085AC1BF"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(5): là tổng số ngày khai thác thực tế của công trình được xác định cho từng tháng.</w:t>
      </w:r>
    </w:p>
    <w:p w14:paraId="1CC76D64"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(6): là tổng lượng nước mặt khai thác thực tế của công trình được xác định cho từng tháng.</w:t>
      </w:r>
    </w:p>
    <w:p w14:paraId="29BC673A"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b/>
          <w:bCs/>
          <w:sz w:val="24"/>
          <w:szCs w:val="24"/>
        </w:rPr>
        <w:t>III. Tình hình thực hiện các quy định của giấy phép tài nguyên nước</w:t>
      </w:r>
    </w:p>
    <w:p w14:paraId="3BD0E401"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Đánh giá kết quả thực hiện trong kỳ báo cáo đối với từng nội dung, yêu cầu quy định trong giấy phép đã được cấp, bao gồm cả nghĩa vụ nộp tiền cấp quyền khai thác tài nguyên nước (nếu có).</w:t>
      </w:r>
    </w:p>
    <w:p w14:paraId="57C7BC39"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Tình hình sử dụng dịch vụ hỗ trợ ra quyết định vận hành hồ chứa, liên hồ chứa (nếu có).</w:t>
      </w:r>
    </w:p>
    <w:p w14:paraId="248CC9F3"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b/>
          <w:bCs/>
          <w:sz w:val="24"/>
          <w:szCs w:val="24"/>
        </w:rPr>
        <w:t>IV. Đề xuất, kiến nghị</w:t>
      </w:r>
    </w:p>
    <w:p w14:paraId="482C30B1" w14:textId="77777777" w:rsidR="00DC7884" w:rsidRPr="00DC7884" w:rsidRDefault="00DC7884" w:rsidP="00DC7884">
      <w:pPr>
        <w:rPr>
          <w:rFonts w:ascii="Times New Roman" w:hAnsi="Times New Roman" w:cs="Times New Roman"/>
          <w:sz w:val="24"/>
          <w:szCs w:val="24"/>
        </w:rPr>
      </w:pPr>
      <w:r w:rsidRPr="00DC7884">
        <w:rPr>
          <w:rFonts w:ascii="Times New Roman" w:hAnsi="Times New Roman" w:cs="Times New Roman"/>
          <w:sz w:val="24"/>
          <w:szCs w:val="24"/>
        </w:rPr>
        <w:t> </w:t>
      </w:r>
    </w:p>
    <w:p w14:paraId="6254BFBB" w14:textId="77777777" w:rsidR="00DC7884" w:rsidRPr="00DC7884" w:rsidRDefault="00DC7884" w:rsidP="009F4A5E">
      <w:pPr>
        <w:jc w:val="center"/>
        <w:rPr>
          <w:rFonts w:ascii="Times New Roman" w:hAnsi="Times New Roman" w:cs="Times New Roman"/>
          <w:sz w:val="24"/>
          <w:szCs w:val="24"/>
        </w:rPr>
      </w:pPr>
      <w:r w:rsidRPr="00DC7884">
        <w:rPr>
          <w:rFonts w:ascii="Times New Roman" w:hAnsi="Times New Roman" w:cs="Times New Roman"/>
          <w:b/>
          <w:bCs/>
          <w:sz w:val="24"/>
          <w:szCs w:val="24"/>
        </w:rPr>
        <w:t>CHỦ GIẤY PHÉP</w:t>
      </w:r>
      <w:r w:rsidRPr="00DC7884">
        <w:rPr>
          <w:rFonts w:ascii="Times New Roman" w:hAnsi="Times New Roman" w:cs="Times New Roman"/>
          <w:sz w:val="24"/>
          <w:szCs w:val="24"/>
        </w:rPr>
        <w:br/>
      </w:r>
      <w:r w:rsidRPr="00DC7884">
        <w:rPr>
          <w:rFonts w:ascii="Times New Roman" w:hAnsi="Times New Roman" w:cs="Times New Roman"/>
          <w:i/>
          <w:iCs/>
          <w:sz w:val="24"/>
          <w:szCs w:val="24"/>
        </w:rPr>
        <w:t>(Ký, đóng dấu nếu có)</w:t>
      </w:r>
    </w:p>
    <w:p w14:paraId="68B3F58A" w14:textId="77777777" w:rsidR="00CE678A" w:rsidRPr="00DC7884" w:rsidRDefault="00CE678A">
      <w:pPr>
        <w:rPr>
          <w:rFonts w:ascii="Times New Roman" w:hAnsi="Times New Roman" w:cs="Times New Roman"/>
          <w:sz w:val="24"/>
          <w:szCs w:val="24"/>
        </w:rPr>
      </w:pPr>
    </w:p>
    <w:sectPr w:rsidR="00CE678A" w:rsidRPr="00DC7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84"/>
    <w:rsid w:val="002C57A2"/>
    <w:rsid w:val="002F16B8"/>
    <w:rsid w:val="009F4A5E"/>
    <w:rsid w:val="00CE678A"/>
    <w:rsid w:val="00DC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3205"/>
  <w15:chartTrackingRefBased/>
  <w15:docId w15:val="{D88C5944-1F0E-4D37-BAD1-3C220596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89874">
      <w:bodyDiv w:val="1"/>
      <w:marLeft w:val="0"/>
      <w:marRight w:val="0"/>
      <w:marTop w:val="0"/>
      <w:marBottom w:val="0"/>
      <w:divBdr>
        <w:top w:val="none" w:sz="0" w:space="0" w:color="auto"/>
        <w:left w:val="none" w:sz="0" w:space="0" w:color="auto"/>
        <w:bottom w:val="none" w:sz="0" w:space="0" w:color="auto"/>
        <w:right w:val="none" w:sz="0" w:space="0" w:color="auto"/>
      </w:divBdr>
      <w:divsChild>
        <w:div w:id="231814506">
          <w:marLeft w:val="0"/>
          <w:marRight w:val="0"/>
          <w:marTop w:val="0"/>
          <w:marBottom w:val="0"/>
          <w:divBdr>
            <w:top w:val="none" w:sz="0" w:space="0" w:color="auto"/>
            <w:left w:val="none" w:sz="0" w:space="0" w:color="auto"/>
            <w:bottom w:val="none" w:sz="0" w:space="0" w:color="auto"/>
            <w:right w:val="none" w:sz="0" w:space="0" w:color="auto"/>
          </w:divBdr>
        </w:div>
        <w:div w:id="1987397249">
          <w:marLeft w:val="0"/>
          <w:marRight w:val="0"/>
          <w:marTop w:val="0"/>
          <w:marBottom w:val="0"/>
          <w:divBdr>
            <w:top w:val="none" w:sz="0" w:space="0" w:color="auto"/>
            <w:left w:val="none" w:sz="0" w:space="0" w:color="auto"/>
            <w:bottom w:val="none" w:sz="0" w:space="0" w:color="auto"/>
            <w:right w:val="none" w:sz="0" w:space="0" w:color="auto"/>
          </w:divBdr>
        </w:div>
        <w:div w:id="1349677663">
          <w:marLeft w:val="0"/>
          <w:marRight w:val="0"/>
          <w:marTop w:val="0"/>
          <w:marBottom w:val="0"/>
          <w:divBdr>
            <w:top w:val="none" w:sz="0" w:space="0" w:color="auto"/>
            <w:left w:val="none" w:sz="0" w:space="0" w:color="auto"/>
            <w:bottom w:val="none" w:sz="0" w:space="0" w:color="auto"/>
            <w:right w:val="none" w:sz="0" w:space="0" w:color="auto"/>
          </w:divBdr>
        </w:div>
        <w:div w:id="430012451">
          <w:marLeft w:val="0"/>
          <w:marRight w:val="0"/>
          <w:marTop w:val="0"/>
          <w:marBottom w:val="0"/>
          <w:divBdr>
            <w:top w:val="none" w:sz="0" w:space="0" w:color="auto"/>
            <w:left w:val="none" w:sz="0" w:space="0" w:color="auto"/>
            <w:bottom w:val="none" w:sz="0" w:space="0" w:color="auto"/>
            <w:right w:val="none" w:sz="0" w:space="0" w:color="auto"/>
          </w:divBdr>
        </w:div>
        <w:div w:id="1896157780">
          <w:marLeft w:val="0"/>
          <w:marRight w:val="0"/>
          <w:marTop w:val="0"/>
          <w:marBottom w:val="0"/>
          <w:divBdr>
            <w:top w:val="none" w:sz="0" w:space="0" w:color="auto"/>
            <w:left w:val="none" w:sz="0" w:space="0" w:color="auto"/>
            <w:bottom w:val="none" w:sz="0" w:space="0" w:color="auto"/>
            <w:right w:val="none" w:sz="0" w:space="0" w:color="auto"/>
          </w:divBdr>
        </w:div>
      </w:divsChild>
    </w:div>
    <w:div w:id="1721637068">
      <w:bodyDiv w:val="1"/>
      <w:marLeft w:val="0"/>
      <w:marRight w:val="0"/>
      <w:marTop w:val="0"/>
      <w:marBottom w:val="0"/>
      <w:divBdr>
        <w:top w:val="none" w:sz="0" w:space="0" w:color="auto"/>
        <w:left w:val="none" w:sz="0" w:space="0" w:color="auto"/>
        <w:bottom w:val="none" w:sz="0" w:space="0" w:color="auto"/>
        <w:right w:val="none" w:sz="0" w:space="0" w:color="auto"/>
      </w:divBdr>
      <w:divsChild>
        <w:div w:id="1138451470">
          <w:marLeft w:val="0"/>
          <w:marRight w:val="0"/>
          <w:marTop w:val="0"/>
          <w:marBottom w:val="0"/>
          <w:divBdr>
            <w:top w:val="none" w:sz="0" w:space="0" w:color="auto"/>
            <w:left w:val="none" w:sz="0" w:space="0" w:color="auto"/>
            <w:bottom w:val="none" w:sz="0" w:space="0" w:color="auto"/>
            <w:right w:val="none" w:sz="0" w:space="0" w:color="auto"/>
          </w:divBdr>
        </w:div>
        <w:div w:id="1319923990">
          <w:marLeft w:val="0"/>
          <w:marRight w:val="0"/>
          <w:marTop w:val="0"/>
          <w:marBottom w:val="0"/>
          <w:divBdr>
            <w:top w:val="none" w:sz="0" w:space="0" w:color="auto"/>
            <w:left w:val="none" w:sz="0" w:space="0" w:color="auto"/>
            <w:bottom w:val="none" w:sz="0" w:space="0" w:color="auto"/>
            <w:right w:val="none" w:sz="0" w:space="0" w:color="auto"/>
          </w:divBdr>
        </w:div>
        <w:div w:id="254411194">
          <w:marLeft w:val="0"/>
          <w:marRight w:val="0"/>
          <w:marTop w:val="0"/>
          <w:marBottom w:val="0"/>
          <w:divBdr>
            <w:top w:val="none" w:sz="0" w:space="0" w:color="auto"/>
            <w:left w:val="none" w:sz="0" w:space="0" w:color="auto"/>
            <w:bottom w:val="none" w:sz="0" w:space="0" w:color="auto"/>
            <w:right w:val="none" w:sz="0" w:space="0" w:color="auto"/>
          </w:divBdr>
        </w:div>
        <w:div w:id="348678481">
          <w:marLeft w:val="0"/>
          <w:marRight w:val="0"/>
          <w:marTop w:val="0"/>
          <w:marBottom w:val="0"/>
          <w:divBdr>
            <w:top w:val="none" w:sz="0" w:space="0" w:color="auto"/>
            <w:left w:val="none" w:sz="0" w:space="0" w:color="auto"/>
            <w:bottom w:val="none" w:sz="0" w:space="0" w:color="auto"/>
            <w:right w:val="none" w:sz="0" w:space="0" w:color="auto"/>
          </w:divBdr>
        </w:div>
        <w:div w:id="207696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Nguyen</dc:creator>
  <cp:keywords/>
  <dc:description/>
  <cp:lastModifiedBy>Huong Nguyen</cp:lastModifiedBy>
  <cp:revision>2</cp:revision>
  <dcterms:created xsi:type="dcterms:W3CDTF">2024-11-17T07:59:00Z</dcterms:created>
  <dcterms:modified xsi:type="dcterms:W3CDTF">2024-11-17T08:01:00Z</dcterms:modified>
</cp:coreProperties>
</file>