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BC264" w14:textId="77777777" w:rsidR="00177D2C" w:rsidRPr="00177D2C" w:rsidRDefault="00177D2C" w:rsidP="00177D2C">
      <w:pPr>
        <w:jc w:val="right"/>
        <w:rPr>
          <w:rFonts w:ascii="Times New Roman" w:hAnsi="Times New Roman" w:cs="Times New Roman"/>
          <w:sz w:val="24"/>
          <w:szCs w:val="24"/>
        </w:rPr>
      </w:pPr>
      <w:r w:rsidRPr="00177D2C">
        <w:rPr>
          <w:rFonts w:ascii="Times New Roman" w:hAnsi="Times New Roman" w:cs="Times New Roman"/>
          <w:b/>
          <w:bCs/>
          <w:sz w:val="24"/>
          <w:szCs w:val="24"/>
        </w:rPr>
        <w:t>Mẫu 62</w:t>
      </w:r>
    </w:p>
    <w:tbl>
      <w:tblPr>
        <w:tblW w:w="5000" w:type="pct"/>
        <w:tblCellMar>
          <w:left w:w="0" w:type="dxa"/>
          <w:right w:w="0" w:type="dxa"/>
        </w:tblCellMar>
        <w:tblLook w:val="04A0" w:firstRow="1" w:lastRow="0" w:firstColumn="1" w:lastColumn="0" w:noHBand="0" w:noVBand="1"/>
      </w:tblPr>
      <w:tblGrid>
        <w:gridCol w:w="3655"/>
        <w:gridCol w:w="5705"/>
      </w:tblGrid>
      <w:tr w:rsidR="00177D2C" w:rsidRPr="00177D2C" w14:paraId="340E6F2A" w14:textId="77777777" w:rsidTr="00177D2C">
        <w:tc>
          <w:tcPr>
            <w:tcW w:w="4461" w:type="dxa"/>
            <w:tcMar>
              <w:top w:w="0" w:type="dxa"/>
              <w:left w:w="108" w:type="dxa"/>
              <w:bottom w:w="0" w:type="dxa"/>
              <w:right w:w="108" w:type="dxa"/>
            </w:tcMar>
            <w:hideMark/>
          </w:tcPr>
          <w:p w14:paraId="135D4DFF"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TÊN CHỦ GIẤY PHÉP</w:t>
            </w:r>
          </w:p>
          <w:p w14:paraId="7D85F70A"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sz w:val="24"/>
                <w:szCs w:val="24"/>
                <w:vertAlign w:val="superscript"/>
              </w:rPr>
              <w:t>_________________</w:t>
            </w:r>
          </w:p>
          <w:p w14:paraId="17633ECF" w14:textId="77777777" w:rsidR="00177D2C" w:rsidRPr="00177D2C" w:rsidRDefault="00177D2C" w:rsidP="00177D2C">
            <w:pPr>
              <w:jc w:val="center"/>
              <w:rPr>
                <w:rFonts w:ascii="Times New Roman" w:hAnsi="Times New Roman" w:cs="Times New Roman"/>
                <w:sz w:val="24"/>
                <w:szCs w:val="24"/>
              </w:rPr>
            </w:pPr>
            <w:proofErr w:type="gramStart"/>
            <w:r w:rsidRPr="00177D2C">
              <w:rPr>
                <w:rFonts w:ascii="Times New Roman" w:hAnsi="Times New Roman" w:cs="Times New Roman"/>
                <w:sz w:val="24"/>
                <w:szCs w:val="24"/>
              </w:rPr>
              <w:t>Số:…</w:t>
            </w:r>
            <w:proofErr w:type="gramEnd"/>
            <w:r w:rsidRPr="00177D2C">
              <w:rPr>
                <w:rFonts w:ascii="Times New Roman" w:hAnsi="Times New Roman" w:cs="Times New Roman"/>
                <w:sz w:val="24"/>
                <w:szCs w:val="24"/>
              </w:rPr>
              <w:t>../…..</w:t>
            </w:r>
          </w:p>
        </w:tc>
        <w:tc>
          <w:tcPr>
            <w:tcW w:w="7304" w:type="dxa"/>
            <w:tcMar>
              <w:top w:w="0" w:type="dxa"/>
              <w:left w:w="108" w:type="dxa"/>
              <w:bottom w:w="0" w:type="dxa"/>
              <w:right w:w="108" w:type="dxa"/>
            </w:tcMar>
            <w:hideMark/>
          </w:tcPr>
          <w:p w14:paraId="556D4E8F"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CỘNG HÒA XÃ HỘI CHỦ NGHĨA VIỆT NAM</w:t>
            </w:r>
          </w:p>
          <w:p w14:paraId="5D6BA91A"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Độc lập - Tự do - Hạnh phúc</w:t>
            </w:r>
          </w:p>
          <w:p w14:paraId="06432C88"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sz w:val="24"/>
                <w:szCs w:val="24"/>
                <w:vertAlign w:val="superscript"/>
              </w:rPr>
              <w:t>_________________</w:t>
            </w:r>
          </w:p>
          <w:p w14:paraId="5A1007F7" w14:textId="77777777" w:rsidR="00177D2C" w:rsidRPr="00177D2C" w:rsidRDefault="00177D2C" w:rsidP="00177D2C">
            <w:pPr>
              <w:jc w:val="right"/>
              <w:rPr>
                <w:rFonts w:ascii="Times New Roman" w:hAnsi="Times New Roman" w:cs="Times New Roman"/>
                <w:sz w:val="24"/>
                <w:szCs w:val="24"/>
              </w:rPr>
            </w:pPr>
            <w:proofErr w:type="gramStart"/>
            <w:r w:rsidRPr="00177D2C">
              <w:rPr>
                <w:rFonts w:ascii="Times New Roman" w:hAnsi="Times New Roman" w:cs="Times New Roman"/>
                <w:i/>
                <w:iCs/>
                <w:sz w:val="24"/>
                <w:szCs w:val="24"/>
              </w:rPr>
              <w:t>…..</w:t>
            </w:r>
            <w:proofErr w:type="gramEnd"/>
            <w:r w:rsidRPr="00177D2C">
              <w:rPr>
                <w:rFonts w:ascii="Times New Roman" w:hAnsi="Times New Roman" w:cs="Times New Roman"/>
                <w:i/>
                <w:iCs/>
                <w:sz w:val="24"/>
                <w:szCs w:val="24"/>
              </w:rPr>
              <w:t>, ngày</w:t>
            </w:r>
            <w:r w:rsidRPr="00177D2C">
              <w:rPr>
                <w:rFonts w:ascii="Times New Roman" w:hAnsi="Times New Roman" w:cs="Times New Roman"/>
                <w:sz w:val="24"/>
                <w:szCs w:val="24"/>
              </w:rPr>
              <w:t> </w:t>
            </w:r>
            <w:r w:rsidRPr="00177D2C">
              <w:rPr>
                <w:rFonts w:ascii="Times New Roman" w:hAnsi="Times New Roman" w:cs="Times New Roman"/>
                <w:i/>
                <w:iCs/>
                <w:sz w:val="24"/>
                <w:szCs w:val="24"/>
              </w:rPr>
              <w:t>... tháng .... năm....</w:t>
            </w:r>
          </w:p>
        </w:tc>
      </w:tr>
    </w:tbl>
    <w:p w14:paraId="28CB6F55"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p w14:paraId="1F7AD7E3" w14:textId="77777777" w:rsidR="00177D2C" w:rsidRPr="00177D2C" w:rsidRDefault="00177D2C" w:rsidP="00355828">
      <w:pPr>
        <w:jc w:val="center"/>
        <w:rPr>
          <w:rFonts w:ascii="Times New Roman" w:hAnsi="Times New Roman" w:cs="Times New Roman"/>
          <w:sz w:val="24"/>
          <w:szCs w:val="24"/>
        </w:rPr>
      </w:pPr>
      <w:r w:rsidRPr="00177D2C">
        <w:rPr>
          <w:rFonts w:ascii="Times New Roman" w:hAnsi="Times New Roman" w:cs="Times New Roman"/>
          <w:b/>
          <w:bCs/>
          <w:sz w:val="24"/>
          <w:szCs w:val="24"/>
        </w:rPr>
        <w:t>BÁO CÁO TÌNH HÌNH KHAI THÁC NƯỚC BIỂN</w:t>
      </w:r>
    </w:p>
    <w:p w14:paraId="46B8E84C" w14:textId="77777777" w:rsidR="00177D2C" w:rsidRPr="00177D2C" w:rsidRDefault="00177D2C" w:rsidP="00355828">
      <w:pPr>
        <w:jc w:val="center"/>
        <w:rPr>
          <w:rFonts w:ascii="Times New Roman" w:hAnsi="Times New Roman" w:cs="Times New Roman"/>
          <w:i/>
          <w:iCs/>
          <w:sz w:val="24"/>
          <w:szCs w:val="24"/>
        </w:rPr>
      </w:pPr>
      <w:r w:rsidRPr="00177D2C">
        <w:rPr>
          <w:rFonts w:ascii="Times New Roman" w:hAnsi="Times New Roman" w:cs="Times New Roman"/>
          <w:i/>
          <w:iCs/>
          <w:sz w:val="24"/>
          <w:szCs w:val="24"/>
        </w:rPr>
        <w:t>Công trình…</w:t>
      </w:r>
      <w:proofErr w:type="gramStart"/>
      <w:r w:rsidRPr="00177D2C">
        <w:rPr>
          <w:rFonts w:ascii="Times New Roman" w:hAnsi="Times New Roman" w:cs="Times New Roman"/>
          <w:i/>
          <w:iCs/>
          <w:sz w:val="24"/>
          <w:szCs w:val="24"/>
        </w:rPr>
        <w:t>…..</w:t>
      </w:r>
      <w:proofErr w:type="gramEnd"/>
      <w:r w:rsidRPr="00177D2C">
        <w:rPr>
          <w:rFonts w:ascii="Times New Roman" w:hAnsi="Times New Roman" w:cs="Times New Roman"/>
          <w:i/>
          <w:iCs/>
          <w:sz w:val="24"/>
          <w:szCs w:val="24"/>
        </w:rPr>
        <w:t>, tỉnh/thành phố…………..</w:t>
      </w:r>
    </w:p>
    <w:p w14:paraId="3EB4745D" w14:textId="77777777" w:rsidR="00177D2C" w:rsidRPr="00177D2C" w:rsidRDefault="00177D2C" w:rsidP="00355828">
      <w:pPr>
        <w:jc w:val="center"/>
        <w:rPr>
          <w:rFonts w:ascii="Times New Roman" w:hAnsi="Times New Roman" w:cs="Times New Roman"/>
          <w:i/>
          <w:iCs/>
          <w:sz w:val="24"/>
          <w:szCs w:val="24"/>
        </w:rPr>
      </w:pPr>
      <w:r w:rsidRPr="00177D2C">
        <w:rPr>
          <w:rFonts w:ascii="Times New Roman" w:hAnsi="Times New Roman" w:cs="Times New Roman"/>
          <w:i/>
          <w:iCs/>
          <w:sz w:val="24"/>
          <w:szCs w:val="24"/>
        </w:rPr>
        <w:t xml:space="preserve">Giấy phép khai thác nước </w:t>
      </w:r>
      <w:proofErr w:type="gramStart"/>
      <w:r w:rsidRPr="00177D2C">
        <w:rPr>
          <w:rFonts w:ascii="Times New Roman" w:hAnsi="Times New Roman" w:cs="Times New Roman"/>
          <w:i/>
          <w:iCs/>
          <w:sz w:val="24"/>
          <w:szCs w:val="24"/>
        </w:rPr>
        <w:t>số:…</w:t>
      </w:r>
      <w:proofErr w:type="gramEnd"/>
      <w:r w:rsidRPr="00177D2C">
        <w:rPr>
          <w:rFonts w:ascii="Times New Roman" w:hAnsi="Times New Roman" w:cs="Times New Roman"/>
          <w:i/>
          <w:iCs/>
          <w:sz w:val="24"/>
          <w:szCs w:val="24"/>
        </w:rPr>
        <w:t>………..</w:t>
      </w:r>
    </w:p>
    <w:p w14:paraId="2BE0FBF0" w14:textId="77777777" w:rsidR="00177D2C" w:rsidRPr="00177D2C" w:rsidRDefault="00177D2C" w:rsidP="00355828">
      <w:pPr>
        <w:jc w:val="center"/>
        <w:rPr>
          <w:rFonts w:ascii="Times New Roman" w:hAnsi="Times New Roman" w:cs="Times New Roman"/>
          <w:i/>
          <w:iCs/>
          <w:sz w:val="24"/>
          <w:szCs w:val="24"/>
        </w:rPr>
      </w:pPr>
      <w:r w:rsidRPr="00177D2C">
        <w:rPr>
          <w:rFonts w:ascii="Times New Roman" w:hAnsi="Times New Roman" w:cs="Times New Roman"/>
          <w:i/>
          <w:iCs/>
          <w:sz w:val="24"/>
          <w:szCs w:val="24"/>
        </w:rPr>
        <w:t>Năm……</w:t>
      </w:r>
      <w:proofErr w:type="gramStart"/>
      <w:r w:rsidRPr="00177D2C">
        <w:rPr>
          <w:rFonts w:ascii="Times New Roman" w:hAnsi="Times New Roman" w:cs="Times New Roman"/>
          <w:i/>
          <w:iCs/>
          <w:sz w:val="24"/>
          <w:szCs w:val="24"/>
        </w:rPr>
        <w:t>…..</w:t>
      </w:r>
      <w:proofErr w:type="gramEnd"/>
    </w:p>
    <w:p w14:paraId="712DEC18"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p w14:paraId="09C7409E"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b/>
          <w:bCs/>
          <w:sz w:val="24"/>
          <w:szCs w:val="24"/>
        </w:rPr>
        <w:t>I. Thông tin chung</w:t>
      </w:r>
    </w:p>
    <w:p w14:paraId="3C06B674"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Khái quát được các thông tin cơ bản về chủ giấy phép, công trình khai thác, việc vận hành công trình và những vấn đề phát sinh, thay đổi (nếu có).</w:t>
      </w:r>
    </w:p>
    <w:p w14:paraId="68925DCD"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b/>
          <w:bCs/>
          <w:sz w:val="24"/>
          <w:szCs w:val="24"/>
        </w:rPr>
        <w:t>II. Tình hình khai thác tài nguyên nước</w:t>
      </w:r>
    </w:p>
    <w:p w14:paraId="52255D42"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Tổng hợp tình hình khai thác nước biển theo mẫu bảng dưới đây:</w:t>
      </w:r>
    </w:p>
    <w:tbl>
      <w:tblPr>
        <w:tblW w:w="5000" w:type="pct"/>
        <w:jc w:val="center"/>
        <w:tblCellMar>
          <w:left w:w="0" w:type="dxa"/>
          <w:right w:w="0" w:type="dxa"/>
        </w:tblCellMar>
        <w:tblLook w:val="04A0" w:firstRow="1" w:lastRow="0" w:firstColumn="1" w:lastColumn="0" w:noHBand="0" w:noVBand="1"/>
      </w:tblPr>
      <w:tblGrid>
        <w:gridCol w:w="552"/>
        <w:gridCol w:w="1381"/>
        <w:gridCol w:w="1046"/>
        <w:gridCol w:w="1049"/>
        <w:gridCol w:w="1107"/>
        <w:gridCol w:w="2073"/>
        <w:gridCol w:w="889"/>
        <w:gridCol w:w="1243"/>
      </w:tblGrid>
      <w:tr w:rsidR="00177D2C" w:rsidRPr="00177D2C" w14:paraId="18F675FF" w14:textId="77777777" w:rsidTr="00177D2C">
        <w:trPr>
          <w:trHeight w:val="15"/>
          <w:jc w:val="center"/>
        </w:trPr>
        <w:tc>
          <w:tcPr>
            <w:tcW w:w="663"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E779A5E"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TT</w:t>
            </w:r>
          </w:p>
        </w:tc>
        <w:tc>
          <w:tcPr>
            <w:tcW w:w="1770"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D6A0FD8"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Thời gian</w:t>
            </w:r>
          </w:p>
        </w:tc>
        <w:tc>
          <w:tcPr>
            <w:tcW w:w="4022"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8EEA982"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Lưu lượng khai thác (m</w:t>
            </w:r>
            <w:r w:rsidRPr="00177D2C">
              <w:rPr>
                <w:rFonts w:ascii="Times New Roman" w:hAnsi="Times New Roman" w:cs="Times New Roman"/>
                <w:b/>
                <w:bCs/>
                <w:sz w:val="24"/>
                <w:szCs w:val="24"/>
                <w:vertAlign w:val="superscript"/>
              </w:rPr>
              <w:t>3</w:t>
            </w:r>
            <w:r w:rsidRPr="00177D2C">
              <w:rPr>
                <w:rFonts w:ascii="Times New Roman" w:hAnsi="Times New Roman" w:cs="Times New Roman"/>
                <w:b/>
                <w:bCs/>
                <w:sz w:val="24"/>
                <w:szCs w:val="24"/>
              </w:rPr>
              <w:t>/ngày đêm)</w:t>
            </w:r>
          </w:p>
        </w:tc>
        <w:tc>
          <w:tcPr>
            <w:tcW w:w="2664"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6E9CA79"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Lưu lượng khai thác được cấp phép (m</w:t>
            </w:r>
            <w:r w:rsidRPr="00177D2C">
              <w:rPr>
                <w:rFonts w:ascii="Times New Roman" w:hAnsi="Times New Roman" w:cs="Times New Roman"/>
                <w:b/>
                <w:bCs/>
                <w:sz w:val="24"/>
                <w:szCs w:val="24"/>
                <w:vertAlign w:val="superscript"/>
              </w:rPr>
              <w:t>3</w:t>
            </w:r>
            <w:r w:rsidRPr="00177D2C">
              <w:rPr>
                <w:rFonts w:ascii="Times New Roman" w:hAnsi="Times New Roman" w:cs="Times New Roman"/>
                <w:b/>
                <w:bCs/>
                <w:sz w:val="24"/>
                <w:szCs w:val="24"/>
              </w:rPr>
              <w:t>/ngày đêm)</w:t>
            </w:r>
          </w:p>
        </w:tc>
        <w:tc>
          <w:tcPr>
            <w:tcW w:w="1084"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0973AE"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Số ngày khai thác</w:t>
            </w:r>
          </w:p>
        </w:tc>
        <w:tc>
          <w:tcPr>
            <w:tcW w:w="1550" w:type="dxa"/>
            <w:vMerge w:val="restar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FA78718"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Tổng lượng khai thác (Triệu m</w:t>
            </w:r>
            <w:r w:rsidRPr="00177D2C">
              <w:rPr>
                <w:rFonts w:ascii="Times New Roman" w:hAnsi="Times New Roman" w:cs="Times New Roman"/>
                <w:b/>
                <w:bCs/>
                <w:sz w:val="24"/>
                <w:szCs w:val="24"/>
                <w:vertAlign w:val="superscript"/>
              </w:rPr>
              <w:t>3</w:t>
            </w:r>
            <w:r w:rsidRPr="00177D2C">
              <w:rPr>
                <w:rFonts w:ascii="Times New Roman" w:hAnsi="Times New Roman" w:cs="Times New Roman"/>
                <w:b/>
                <w:bCs/>
                <w:sz w:val="24"/>
                <w:szCs w:val="24"/>
              </w:rPr>
              <w:t>)</w:t>
            </w:r>
          </w:p>
        </w:tc>
      </w:tr>
      <w:tr w:rsidR="00177D2C" w:rsidRPr="00177D2C" w14:paraId="321B736B" w14:textId="77777777" w:rsidTr="00177D2C">
        <w:trPr>
          <w:trHeight w:val="15"/>
          <w:jc w:val="center"/>
        </w:trPr>
        <w:tc>
          <w:tcPr>
            <w:tcW w:w="0" w:type="auto"/>
            <w:vMerge/>
            <w:tcBorders>
              <w:top w:val="single" w:sz="8" w:space="0" w:color="auto"/>
              <w:left w:val="single" w:sz="8" w:space="0" w:color="auto"/>
              <w:bottom w:val="nil"/>
              <w:right w:val="nil"/>
            </w:tcBorders>
            <w:vAlign w:val="center"/>
            <w:hideMark/>
          </w:tcPr>
          <w:p w14:paraId="42196CB0" w14:textId="77777777" w:rsidR="00177D2C" w:rsidRPr="00177D2C" w:rsidRDefault="00177D2C" w:rsidP="00177D2C">
            <w:pPr>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646B667D" w14:textId="77777777" w:rsidR="00177D2C" w:rsidRPr="00177D2C" w:rsidRDefault="00177D2C" w:rsidP="00177D2C">
            <w:pPr>
              <w:jc w:val="center"/>
              <w:rPr>
                <w:rFonts w:ascii="Times New Roman" w:hAnsi="Times New Roman" w:cs="Times New Roman"/>
                <w:sz w:val="24"/>
                <w:szCs w:val="24"/>
              </w:rPr>
            </w:pPr>
          </w:p>
        </w:tc>
        <w:tc>
          <w:tcPr>
            <w:tcW w:w="13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747BF5A"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Lớn nhất</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848F6C"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Nhỏ nhất</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67F1720"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Trung bình</w:t>
            </w:r>
          </w:p>
        </w:tc>
        <w:tc>
          <w:tcPr>
            <w:tcW w:w="0" w:type="auto"/>
            <w:vMerge/>
            <w:tcBorders>
              <w:top w:val="single" w:sz="8" w:space="0" w:color="auto"/>
              <w:left w:val="single" w:sz="8" w:space="0" w:color="auto"/>
              <w:bottom w:val="nil"/>
              <w:right w:val="nil"/>
            </w:tcBorders>
            <w:vAlign w:val="center"/>
            <w:hideMark/>
          </w:tcPr>
          <w:p w14:paraId="54A6E7E3" w14:textId="77777777" w:rsidR="00177D2C" w:rsidRPr="00177D2C" w:rsidRDefault="00177D2C" w:rsidP="00177D2C">
            <w:pPr>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221AD153" w14:textId="77777777" w:rsidR="00177D2C" w:rsidRPr="00177D2C" w:rsidRDefault="00177D2C" w:rsidP="00177D2C">
            <w:pPr>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79DD192B" w14:textId="77777777" w:rsidR="00177D2C" w:rsidRPr="00177D2C" w:rsidRDefault="00177D2C" w:rsidP="00177D2C">
            <w:pPr>
              <w:jc w:val="center"/>
              <w:rPr>
                <w:rFonts w:ascii="Times New Roman" w:hAnsi="Times New Roman" w:cs="Times New Roman"/>
                <w:sz w:val="24"/>
                <w:szCs w:val="24"/>
              </w:rPr>
            </w:pPr>
          </w:p>
        </w:tc>
      </w:tr>
      <w:tr w:rsidR="00177D2C" w:rsidRPr="00177D2C" w14:paraId="0C204CAB" w14:textId="77777777" w:rsidTr="00177D2C">
        <w:trPr>
          <w:trHeight w:val="15"/>
          <w:jc w:val="center"/>
        </w:trPr>
        <w:tc>
          <w:tcPr>
            <w:tcW w:w="0" w:type="auto"/>
            <w:vMerge/>
            <w:tcBorders>
              <w:top w:val="single" w:sz="8" w:space="0" w:color="auto"/>
              <w:left w:val="single" w:sz="8" w:space="0" w:color="auto"/>
              <w:bottom w:val="nil"/>
              <w:right w:val="nil"/>
            </w:tcBorders>
            <w:vAlign w:val="center"/>
            <w:hideMark/>
          </w:tcPr>
          <w:p w14:paraId="62279FD1" w14:textId="77777777" w:rsidR="00177D2C" w:rsidRPr="00177D2C" w:rsidRDefault="00177D2C" w:rsidP="00177D2C">
            <w:pPr>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252B0DDD" w14:textId="77777777" w:rsidR="00177D2C" w:rsidRPr="00177D2C" w:rsidRDefault="00177D2C" w:rsidP="00177D2C">
            <w:pPr>
              <w:jc w:val="center"/>
              <w:rPr>
                <w:rFonts w:ascii="Times New Roman" w:hAnsi="Times New Roman" w:cs="Times New Roman"/>
                <w:sz w:val="24"/>
                <w:szCs w:val="24"/>
              </w:rPr>
            </w:pPr>
          </w:p>
        </w:tc>
        <w:tc>
          <w:tcPr>
            <w:tcW w:w="13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FBF9133"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sz w:val="24"/>
                <w:szCs w:val="24"/>
              </w:rPr>
              <w:t>(1)</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326163"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sz w:val="24"/>
                <w:szCs w:val="24"/>
              </w:rPr>
              <w:t>(2)</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ECF0993"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sz w:val="24"/>
                <w:szCs w:val="24"/>
              </w:rPr>
              <w:t>(3)</w:t>
            </w:r>
          </w:p>
        </w:tc>
        <w:tc>
          <w:tcPr>
            <w:tcW w:w="26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AF3AED"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sz w:val="24"/>
                <w:szCs w:val="24"/>
              </w:rPr>
              <w:t>(4)</w:t>
            </w:r>
          </w:p>
        </w:tc>
        <w:tc>
          <w:tcPr>
            <w:tcW w:w="10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744694"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sz w:val="24"/>
                <w:szCs w:val="24"/>
              </w:rPr>
              <w:t>(5)</w:t>
            </w:r>
          </w:p>
        </w:tc>
        <w:tc>
          <w:tcPr>
            <w:tcW w:w="15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C4633F"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sz w:val="24"/>
                <w:szCs w:val="24"/>
              </w:rPr>
              <w:t>(6)</w:t>
            </w:r>
          </w:p>
        </w:tc>
      </w:tr>
      <w:tr w:rsidR="00177D2C" w:rsidRPr="00177D2C" w14:paraId="2B03E3CC" w14:textId="77777777" w:rsidTr="00177D2C">
        <w:trPr>
          <w:trHeight w:val="15"/>
          <w:jc w:val="center"/>
        </w:trPr>
        <w:tc>
          <w:tcPr>
            <w:tcW w:w="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29FB5C"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1</w:t>
            </w:r>
          </w:p>
        </w:tc>
        <w:tc>
          <w:tcPr>
            <w:tcW w:w="17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9CDDF3"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Tháng 1</w:t>
            </w:r>
          </w:p>
        </w:tc>
        <w:tc>
          <w:tcPr>
            <w:tcW w:w="13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BFB91D7"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D16A16C"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83B8E8A"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26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FD829F6"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0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2CE9683"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5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A70F8C2"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r>
      <w:tr w:rsidR="00177D2C" w:rsidRPr="00177D2C" w14:paraId="4D0B67B6" w14:textId="77777777" w:rsidTr="00177D2C">
        <w:trPr>
          <w:trHeight w:val="15"/>
          <w:jc w:val="center"/>
        </w:trPr>
        <w:tc>
          <w:tcPr>
            <w:tcW w:w="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F46E139"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2</w:t>
            </w:r>
          </w:p>
        </w:tc>
        <w:tc>
          <w:tcPr>
            <w:tcW w:w="17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D3B38EC"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Tháng 2</w:t>
            </w:r>
          </w:p>
        </w:tc>
        <w:tc>
          <w:tcPr>
            <w:tcW w:w="13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03A12F"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A4B4DD5"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5F5C256"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26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54E8"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0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61EFED5"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5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E22EDD8"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r>
      <w:tr w:rsidR="00177D2C" w:rsidRPr="00177D2C" w14:paraId="048F61C7" w14:textId="77777777" w:rsidTr="00177D2C">
        <w:trPr>
          <w:trHeight w:val="15"/>
          <w:jc w:val="center"/>
        </w:trPr>
        <w:tc>
          <w:tcPr>
            <w:tcW w:w="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9968EDA"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w:t>
            </w:r>
          </w:p>
        </w:tc>
        <w:tc>
          <w:tcPr>
            <w:tcW w:w="17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F323F4"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w:t>
            </w:r>
          </w:p>
        </w:tc>
        <w:tc>
          <w:tcPr>
            <w:tcW w:w="13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DB70A8E"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CA4EF"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FF012E7"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26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121CF4"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0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DB25B"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5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EE00E3F"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r>
      <w:tr w:rsidR="00177D2C" w:rsidRPr="00177D2C" w14:paraId="1D122E28" w14:textId="77777777" w:rsidTr="00177D2C">
        <w:trPr>
          <w:trHeight w:val="15"/>
          <w:jc w:val="center"/>
        </w:trPr>
        <w:tc>
          <w:tcPr>
            <w:tcW w:w="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BA6CF6F"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lastRenderedPageBreak/>
              <w:t>12</w:t>
            </w:r>
          </w:p>
        </w:tc>
        <w:tc>
          <w:tcPr>
            <w:tcW w:w="17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709B63"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Tháng 12</w:t>
            </w:r>
          </w:p>
        </w:tc>
        <w:tc>
          <w:tcPr>
            <w:tcW w:w="13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05D213"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A58E3B7"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F24C1E4"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26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2F1C92"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08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A67F796"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550"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1921A92"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r>
      <w:tr w:rsidR="00177D2C" w:rsidRPr="00177D2C" w14:paraId="3BA76A9F" w14:textId="77777777" w:rsidTr="00177D2C">
        <w:trPr>
          <w:trHeight w:val="15"/>
          <w:jc w:val="center"/>
        </w:trPr>
        <w:tc>
          <w:tcPr>
            <w:tcW w:w="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D816336"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7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7C7EEAD"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b/>
                <w:bCs/>
                <w:sz w:val="24"/>
                <w:szCs w:val="24"/>
              </w:rPr>
              <w:t>Tổng</w:t>
            </w:r>
          </w:p>
        </w:tc>
        <w:tc>
          <w:tcPr>
            <w:tcW w:w="13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C1C3771"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3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187C6AA"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3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0DD2EB8"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266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055FCD9"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08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DD1C68E"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c>
          <w:tcPr>
            <w:tcW w:w="1550"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3BB187F"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tc>
      </w:tr>
    </w:tbl>
    <w:p w14:paraId="20B22F3A"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p w14:paraId="6ECA9943"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b/>
          <w:bCs/>
          <w:i/>
          <w:iCs/>
          <w:sz w:val="24"/>
          <w:szCs w:val="24"/>
        </w:rPr>
        <w:t>Ghi chú:</w:t>
      </w:r>
    </w:p>
    <w:p w14:paraId="6D668D55"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(1): là giá trị lưu lượng khai thác trung bình ngày lớn nhất theo từng tháng.</w:t>
      </w:r>
    </w:p>
    <w:p w14:paraId="1248E899"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(2): là giá trị lưu lượng khai thác trung bình ngày nhỏ nhất theo từng tháng.</w:t>
      </w:r>
    </w:p>
    <w:p w14:paraId="120FECA8"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(3): là giá trị lưu lượng khai thác trung bình tháng.</w:t>
      </w:r>
    </w:p>
    <w:p w14:paraId="07F6AFEB"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(4): là lưu lượng nước khai thác được quy định tại Giấy phép khai thác tài nguyên nước biển.</w:t>
      </w:r>
    </w:p>
    <w:p w14:paraId="1DC77768"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(5): là số ngày khai thác nước biển.</w:t>
      </w:r>
    </w:p>
    <w:p w14:paraId="083C8AA1"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(6): là tổng lượng nước khai thác theo từng tháng.</w:t>
      </w:r>
    </w:p>
    <w:p w14:paraId="159EFEA9"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b/>
          <w:bCs/>
          <w:sz w:val="24"/>
          <w:szCs w:val="24"/>
        </w:rPr>
        <w:t>III. Tình hình thực hiện các quy định của giấy phép tài nguyên nước</w:t>
      </w:r>
    </w:p>
    <w:p w14:paraId="0F9C4767"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Đánh giá kết quả thực hiện trong kỳ báo cáo đối với từng nội dung, yêu cầu quy định trong giấy phép đã được cấp.</w:t>
      </w:r>
    </w:p>
    <w:p w14:paraId="796C021F"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b/>
          <w:bCs/>
          <w:sz w:val="24"/>
          <w:szCs w:val="24"/>
        </w:rPr>
        <w:t>IV. Đề xuất, kiến nghị</w:t>
      </w:r>
    </w:p>
    <w:p w14:paraId="3F9A58F2" w14:textId="77777777" w:rsidR="00177D2C" w:rsidRPr="00177D2C" w:rsidRDefault="00177D2C" w:rsidP="00177D2C">
      <w:pPr>
        <w:rPr>
          <w:rFonts w:ascii="Times New Roman" w:hAnsi="Times New Roman" w:cs="Times New Roman"/>
          <w:sz w:val="24"/>
          <w:szCs w:val="24"/>
        </w:rPr>
      </w:pPr>
      <w:r w:rsidRPr="00177D2C">
        <w:rPr>
          <w:rFonts w:ascii="Times New Roman" w:hAnsi="Times New Roman" w:cs="Times New Roman"/>
          <w:sz w:val="24"/>
          <w:szCs w:val="24"/>
        </w:rPr>
        <w:t> </w:t>
      </w:r>
    </w:p>
    <w:p w14:paraId="1F531528"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b/>
          <w:bCs/>
          <w:sz w:val="24"/>
          <w:szCs w:val="24"/>
        </w:rPr>
        <w:t>CHỦ GIẤY PHÉP</w:t>
      </w:r>
    </w:p>
    <w:p w14:paraId="515F5FD2" w14:textId="77777777" w:rsidR="00177D2C" w:rsidRPr="00177D2C" w:rsidRDefault="00177D2C" w:rsidP="00177D2C">
      <w:pPr>
        <w:jc w:val="center"/>
        <w:rPr>
          <w:rFonts w:ascii="Times New Roman" w:hAnsi="Times New Roman" w:cs="Times New Roman"/>
          <w:sz w:val="24"/>
          <w:szCs w:val="24"/>
        </w:rPr>
      </w:pPr>
      <w:r w:rsidRPr="00177D2C">
        <w:rPr>
          <w:rFonts w:ascii="Times New Roman" w:hAnsi="Times New Roman" w:cs="Times New Roman"/>
          <w:i/>
          <w:iCs/>
          <w:sz w:val="24"/>
          <w:szCs w:val="24"/>
        </w:rPr>
        <w:t>(Ký, đóng dấu nếu có)</w:t>
      </w:r>
    </w:p>
    <w:p w14:paraId="67E35EF2" w14:textId="77777777" w:rsidR="00CE678A" w:rsidRPr="00177D2C" w:rsidRDefault="00CE678A">
      <w:pPr>
        <w:rPr>
          <w:rFonts w:ascii="Times New Roman" w:hAnsi="Times New Roman" w:cs="Times New Roman"/>
          <w:sz w:val="24"/>
          <w:szCs w:val="24"/>
        </w:rPr>
      </w:pPr>
    </w:p>
    <w:sectPr w:rsidR="00CE678A" w:rsidRPr="00177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2C"/>
    <w:rsid w:val="00177D2C"/>
    <w:rsid w:val="002F16B8"/>
    <w:rsid w:val="00355828"/>
    <w:rsid w:val="00CE678A"/>
    <w:rsid w:val="00F0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E154"/>
  <w15:chartTrackingRefBased/>
  <w15:docId w15:val="{7DCDDD5F-DC78-4843-BFCB-6BF5F278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82011">
      <w:bodyDiv w:val="1"/>
      <w:marLeft w:val="0"/>
      <w:marRight w:val="0"/>
      <w:marTop w:val="0"/>
      <w:marBottom w:val="0"/>
      <w:divBdr>
        <w:top w:val="none" w:sz="0" w:space="0" w:color="auto"/>
        <w:left w:val="none" w:sz="0" w:space="0" w:color="auto"/>
        <w:bottom w:val="none" w:sz="0" w:space="0" w:color="auto"/>
        <w:right w:val="none" w:sz="0" w:space="0" w:color="auto"/>
      </w:divBdr>
      <w:divsChild>
        <w:div w:id="875702405">
          <w:marLeft w:val="0"/>
          <w:marRight w:val="0"/>
          <w:marTop w:val="0"/>
          <w:marBottom w:val="0"/>
          <w:divBdr>
            <w:top w:val="none" w:sz="0" w:space="0" w:color="auto"/>
            <w:left w:val="none" w:sz="0" w:space="0" w:color="auto"/>
            <w:bottom w:val="none" w:sz="0" w:space="0" w:color="auto"/>
            <w:right w:val="none" w:sz="0" w:space="0" w:color="auto"/>
          </w:divBdr>
        </w:div>
        <w:div w:id="95752030">
          <w:marLeft w:val="0"/>
          <w:marRight w:val="0"/>
          <w:marTop w:val="0"/>
          <w:marBottom w:val="0"/>
          <w:divBdr>
            <w:top w:val="none" w:sz="0" w:space="0" w:color="auto"/>
            <w:left w:val="none" w:sz="0" w:space="0" w:color="auto"/>
            <w:bottom w:val="none" w:sz="0" w:space="0" w:color="auto"/>
            <w:right w:val="none" w:sz="0" w:space="0" w:color="auto"/>
          </w:divBdr>
        </w:div>
        <w:div w:id="626161066">
          <w:marLeft w:val="0"/>
          <w:marRight w:val="0"/>
          <w:marTop w:val="0"/>
          <w:marBottom w:val="0"/>
          <w:divBdr>
            <w:top w:val="none" w:sz="0" w:space="0" w:color="auto"/>
            <w:left w:val="none" w:sz="0" w:space="0" w:color="auto"/>
            <w:bottom w:val="none" w:sz="0" w:space="0" w:color="auto"/>
            <w:right w:val="none" w:sz="0" w:space="0" w:color="auto"/>
          </w:divBdr>
        </w:div>
      </w:divsChild>
    </w:div>
    <w:div w:id="858472690">
      <w:bodyDiv w:val="1"/>
      <w:marLeft w:val="0"/>
      <w:marRight w:val="0"/>
      <w:marTop w:val="0"/>
      <w:marBottom w:val="0"/>
      <w:divBdr>
        <w:top w:val="none" w:sz="0" w:space="0" w:color="auto"/>
        <w:left w:val="none" w:sz="0" w:space="0" w:color="auto"/>
        <w:bottom w:val="none" w:sz="0" w:space="0" w:color="auto"/>
        <w:right w:val="none" w:sz="0" w:space="0" w:color="auto"/>
      </w:divBdr>
      <w:divsChild>
        <w:div w:id="389812008">
          <w:marLeft w:val="0"/>
          <w:marRight w:val="0"/>
          <w:marTop w:val="0"/>
          <w:marBottom w:val="0"/>
          <w:divBdr>
            <w:top w:val="none" w:sz="0" w:space="0" w:color="auto"/>
            <w:left w:val="none" w:sz="0" w:space="0" w:color="auto"/>
            <w:bottom w:val="none" w:sz="0" w:space="0" w:color="auto"/>
            <w:right w:val="none" w:sz="0" w:space="0" w:color="auto"/>
          </w:divBdr>
        </w:div>
        <w:div w:id="778138823">
          <w:marLeft w:val="0"/>
          <w:marRight w:val="0"/>
          <w:marTop w:val="0"/>
          <w:marBottom w:val="0"/>
          <w:divBdr>
            <w:top w:val="none" w:sz="0" w:space="0" w:color="auto"/>
            <w:left w:val="none" w:sz="0" w:space="0" w:color="auto"/>
            <w:bottom w:val="none" w:sz="0" w:space="0" w:color="auto"/>
            <w:right w:val="none" w:sz="0" w:space="0" w:color="auto"/>
          </w:divBdr>
        </w:div>
        <w:div w:id="67403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2</cp:revision>
  <dcterms:created xsi:type="dcterms:W3CDTF">2024-11-17T08:02:00Z</dcterms:created>
  <dcterms:modified xsi:type="dcterms:W3CDTF">2024-11-17T08:03:00Z</dcterms:modified>
</cp:coreProperties>
</file>